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B1F705" w14:textId="1E52ABA2" w:rsidR="005040B5" w:rsidRDefault="005040B5" w:rsidP="00F9194E">
      <w:pPr>
        <w:jc w:val="both"/>
        <w:rPr>
          <w:rFonts w:ascii="Yu Gothic" w:eastAsia="Yu Gothic" w:hAnsi="Yu Gothic"/>
          <w:b/>
          <w:bCs/>
          <w:sz w:val="32"/>
          <w:szCs w:val="32"/>
        </w:rPr>
      </w:pPr>
      <w:r>
        <w:rPr>
          <w:noProof/>
        </w:rPr>
        <w:drawing>
          <wp:inline distT="0" distB="0" distL="0" distR="0" wp14:anchorId="2E92B9B6" wp14:editId="72306B85">
            <wp:extent cx="2952750" cy="1913871"/>
            <wp:effectExtent l="0" t="0" r="0" b="0"/>
            <wp:docPr id="1" name="Imagem 1" descr="Logotipo&#10;&#10;Descrição gerada automaticam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Logotipo&#10;&#10;Descrição gerada automaticamente"/>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955758" cy="1915821"/>
                    </a:xfrm>
                    <a:prstGeom prst="rect">
                      <a:avLst/>
                    </a:prstGeom>
                    <a:noFill/>
                    <a:ln>
                      <a:noFill/>
                    </a:ln>
                  </pic:spPr>
                </pic:pic>
              </a:graphicData>
            </a:graphic>
          </wp:inline>
        </w:drawing>
      </w:r>
    </w:p>
    <w:p w14:paraId="7FDAE826" w14:textId="77777777" w:rsidR="005040B5" w:rsidRDefault="005040B5" w:rsidP="00F9194E">
      <w:pPr>
        <w:jc w:val="both"/>
        <w:rPr>
          <w:rFonts w:ascii="Yu Gothic" w:eastAsia="Yu Gothic" w:hAnsi="Yu Gothic"/>
          <w:b/>
          <w:bCs/>
          <w:sz w:val="32"/>
          <w:szCs w:val="32"/>
        </w:rPr>
      </w:pPr>
    </w:p>
    <w:p w14:paraId="37801DBB" w14:textId="685E2C6B" w:rsidR="00F9194E" w:rsidRPr="00F9194E" w:rsidRDefault="00F9194E" w:rsidP="00F9194E">
      <w:pPr>
        <w:jc w:val="both"/>
        <w:rPr>
          <w:rFonts w:ascii="Yu Gothic" w:eastAsia="Yu Gothic" w:hAnsi="Yu Gothic"/>
          <w:b/>
          <w:bCs/>
          <w:sz w:val="32"/>
          <w:szCs w:val="32"/>
        </w:rPr>
      </w:pPr>
      <w:r w:rsidRPr="00F9194E">
        <w:rPr>
          <w:rFonts w:ascii="Yu Gothic" w:eastAsia="Yu Gothic" w:hAnsi="Yu Gothic"/>
          <w:b/>
          <w:bCs/>
          <w:sz w:val="32"/>
          <w:szCs w:val="32"/>
        </w:rPr>
        <w:t xml:space="preserve">Movimento </w:t>
      </w:r>
      <w:proofErr w:type="spellStart"/>
      <w:r w:rsidRPr="00F9194E">
        <w:rPr>
          <w:rFonts w:ascii="Yu Gothic" w:eastAsia="Yu Gothic" w:hAnsi="Yu Gothic"/>
          <w:b/>
          <w:bCs/>
          <w:sz w:val="32"/>
          <w:szCs w:val="32"/>
        </w:rPr>
        <w:t>Right</w:t>
      </w:r>
      <w:proofErr w:type="spellEnd"/>
      <w:r w:rsidRPr="00F9194E">
        <w:rPr>
          <w:rFonts w:ascii="Yu Gothic" w:eastAsia="Yu Gothic" w:hAnsi="Yu Gothic"/>
          <w:b/>
          <w:bCs/>
          <w:sz w:val="32"/>
          <w:szCs w:val="32"/>
        </w:rPr>
        <w:t xml:space="preserve"> </w:t>
      </w:r>
      <w:proofErr w:type="spellStart"/>
      <w:r w:rsidRPr="00F9194E">
        <w:rPr>
          <w:rFonts w:ascii="Yu Gothic" w:eastAsia="Yu Gothic" w:hAnsi="Yu Gothic"/>
          <w:b/>
          <w:bCs/>
          <w:sz w:val="32"/>
          <w:szCs w:val="32"/>
        </w:rPr>
        <w:t>to</w:t>
      </w:r>
      <w:proofErr w:type="spellEnd"/>
      <w:r w:rsidRPr="00F9194E">
        <w:rPr>
          <w:rFonts w:ascii="Yu Gothic" w:eastAsia="Yu Gothic" w:hAnsi="Yu Gothic"/>
          <w:b/>
          <w:bCs/>
          <w:sz w:val="32"/>
          <w:szCs w:val="32"/>
        </w:rPr>
        <w:t xml:space="preserve"> </w:t>
      </w:r>
      <w:proofErr w:type="spellStart"/>
      <w:r w:rsidRPr="00F9194E">
        <w:rPr>
          <w:rFonts w:ascii="Yu Gothic" w:eastAsia="Yu Gothic" w:hAnsi="Yu Gothic"/>
          <w:b/>
          <w:bCs/>
          <w:sz w:val="32"/>
          <w:szCs w:val="32"/>
        </w:rPr>
        <w:t>Repair</w:t>
      </w:r>
      <w:proofErr w:type="spellEnd"/>
      <w:r>
        <w:rPr>
          <w:rFonts w:ascii="Yu Gothic" w:eastAsia="Yu Gothic" w:hAnsi="Yu Gothic"/>
          <w:b/>
          <w:bCs/>
          <w:sz w:val="32"/>
          <w:szCs w:val="32"/>
        </w:rPr>
        <w:t xml:space="preserve"> (Direito ao reparo)</w:t>
      </w:r>
    </w:p>
    <w:p w14:paraId="0EFF37C1" w14:textId="425731D3" w:rsidR="00F9194E" w:rsidRPr="00F9194E" w:rsidRDefault="00F9194E" w:rsidP="00F9194E">
      <w:pPr>
        <w:jc w:val="both"/>
        <w:rPr>
          <w:rFonts w:ascii="Yu Gothic" w:eastAsia="Yu Gothic" w:hAnsi="Yu Gothic"/>
          <w:b/>
          <w:bCs/>
          <w:sz w:val="24"/>
          <w:szCs w:val="24"/>
        </w:rPr>
      </w:pPr>
      <w:r w:rsidRPr="00F9194E">
        <w:rPr>
          <w:rFonts w:ascii="Yu Gothic" w:eastAsia="Yu Gothic" w:hAnsi="Yu Gothic"/>
          <w:b/>
          <w:bCs/>
          <w:sz w:val="24"/>
          <w:szCs w:val="24"/>
        </w:rPr>
        <w:t>O que é?</w:t>
      </w:r>
    </w:p>
    <w:p w14:paraId="36914FA9" w14:textId="208899F8" w:rsidR="00B43BC1" w:rsidRDefault="003D3CE5" w:rsidP="00F9194E">
      <w:pPr>
        <w:jc w:val="both"/>
        <w:rPr>
          <w:rFonts w:ascii="Yu Gothic" w:eastAsia="Yu Gothic" w:hAnsi="Yu Gothic"/>
          <w:sz w:val="24"/>
          <w:szCs w:val="24"/>
        </w:rPr>
      </w:pPr>
      <w:r>
        <w:rPr>
          <w:rFonts w:ascii="Yu Gothic" w:eastAsia="Yu Gothic" w:hAnsi="Yu Gothic"/>
          <w:sz w:val="24"/>
          <w:szCs w:val="24"/>
        </w:rPr>
        <w:t xml:space="preserve">O movimento </w:t>
      </w:r>
      <w:proofErr w:type="spellStart"/>
      <w:r>
        <w:rPr>
          <w:rFonts w:ascii="Yu Gothic" w:eastAsia="Yu Gothic" w:hAnsi="Yu Gothic"/>
          <w:sz w:val="24"/>
          <w:szCs w:val="24"/>
        </w:rPr>
        <w:t>Right</w:t>
      </w:r>
      <w:proofErr w:type="spellEnd"/>
      <w:r>
        <w:rPr>
          <w:rFonts w:ascii="Yu Gothic" w:eastAsia="Yu Gothic" w:hAnsi="Yu Gothic"/>
          <w:sz w:val="24"/>
          <w:szCs w:val="24"/>
        </w:rPr>
        <w:t xml:space="preserve"> </w:t>
      </w:r>
      <w:proofErr w:type="spellStart"/>
      <w:r>
        <w:rPr>
          <w:rFonts w:ascii="Yu Gothic" w:eastAsia="Yu Gothic" w:hAnsi="Yu Gothic"/>
          <w:sz w:val="24"/>
          <w:szCs w:val="24"/>
        </w:rPr>
        <w:t>To</w:t>
      </w:r>
      <w:proofErr w:type="spellEnd"/>
      <w:r>
        <w:rPr>
          <w:rFonts w:ascii="Yu Gothic" w:eastAsia="Yu Gothic" w:hAnsi="Yu Gothic"/>
          <w:sz w:val="24"/>
          <w:szCs w:val="24"/>
        </w:rPr>
        <w:t xml:space="preserve"> </w:t>
      </w:r>
      <w:proofErr w:type="spellStart"/>
      <w:r>
        <w:rPr>
          <w:rFonts w:ascii="Yu Gothic" w:eastAsia="Yu Gothic" w:hAnsi="Yu Gothic"/>
          <w:sz w:val="24"/>
          <w:szCs w:val="24"/>
        </w:rPr>
        <w:t>Repair</w:t>
      </w:r>
      <w:proofErr w:type="spellEnd"/>
      <w:r>
        <w:rPr>
          <w:rFonts w:ascii="Yu Gothic" w:eastAsia="Yu Gothic" w:hAnsi="Yu Gothic"/>
          <w:sz w:val="24"/>
          <w:szCs w:val="24"/>
        </w:rPr>
        <w:t xml:space="preserve"> </w:t>
      </w:r>
      <w:r w:rsidR="009C28F0">
        <w:rPr>
          <w:rFonts w:ascii="Yu Gothic" w:eastAsia="Yu Gothic" w:hAnsi="Yu Gothic"/>
          <w:sz w:val="24"/>
          <w:szCs w:val="24"/>
        </w:rPr>
        <w:t xml:space="preserve">iniciou </w:t>
      </w:r>
      <w:r w:rsidR="00396B36">
        <w:rPr>
          <w:rFonts w:ascii="Yu Gothic" w:eastAsia="Yu Gothic" w:hAnsi="Yu Gothic"/>
          <w:sz w:val="24"/>
          <w:szCs w:val="24"/>
        </w:rPr>
        <w:t xml:space="preserve">de forma oficial </w:t>
      </w:r>
      <w:r>
        <w:rPr>
          <w:rFonts w:ascii="Yu Gothic" w:eastAsia="Yu Gothic" w:hAnsi="Yu Gothic"/>
          <w:sz w:val="24"/>
          <w:szCs w:val="24"/>
        </w:rPr>
        <w:t>por volta do ano de 2012 nos Estados Unidos através</w:t>
      </w:r>
      <w:r w:rsidR="005414A7">
        <w:rPr>
          <w:rFonts w:ascii="Yu Gothic" w:eastAsia="Yu Gothic" w:hAnsi="Yu Gothic"/>
          <w:sz w:val="24"/>
          <w:szCs w:val="24"/>
        </w:rPr>
        <w:t xml:space="preserve"> do projeto H.R. 4362</w:t>
      </w:r>
      <w:r>
        <w:rPr>
          <w:rFonts w:ascii="Yu Gothic" w:eastAsia="Yu Gothic" w:hAnsi="Yu Gothic"/>
          <w:sz w:val="24"/>
          <w:szCs w:val="24"/>
        </w:rPr>
        <w:t xml:space="preserve"> </w:t>
      </w:r>
      <w:r w:rsidR="005414A7">
        <w:rPr>
          <w:rFonts w:ascii="Yu Gothic" w:eastAsia="Yu Gothic" w:hAnsi="Yu Gothic"/>
          <w:sz w:val="24"/>
          <w:szCs w:val="24"/>
        </w:rPr>
        <w:t>-</w:t>
      </w:r>
      <w:r>
        <w:rPr>
          <w:rFonts w:ascii="Yu Gothic" w:eastAsia="Yu Gothic" w:hAnsi="Yu Gothic"/>
          <w:sz w:val="24"/>
          <w:szCs w:val="24"/>
        </w:rPr>
        <w:t xml:space="preserve"> Motor </w:t>
      </w:r>
      <w:proofErr w:type="spellStart"/>
      <w:r>
        <w:rPr>
          <w:rFonts w:ascii="Yu Gothic" w:eastAsia="Yu Gothic" w:hAnsi="Yu Gothic"/>
          <w:sz w:val="24"/>
          <w:szCs w:val="24"/>
        </w:rPr>
        <w:t>Vehicle</w:t>
      </w:r>
      <w:proofErr w:type="spellEnd"/>
      <w:r>
        <w:rPr>
          <w:rFonts w:ascii="Yu Gothic" w:eastAsia="Yu Gothic" w:hAnsi="Yu Gothic"/>
          <w:sz w:val="24"/>
          <w:szCs w:val="24"/>
        </w:rPr>
        <w:t xml:space="preserve"> </w:t>
      </w:r>
      <w:proofErr w:type="spellStart"/>
      <w:r>
        <w:rPr>
          <w:rFonts w:ascii="Yu Gothic" w:eastAsia="Yu Gothic" w:hAnsi="Yu Gothic"/>
          <w:sz w:val="24"/>
          <w:szCs w:val="24"/>
        </w:rPr>
        <w:t>Owner´s</w:t>
      </w:r>
      <w:proofErr w:type="spellEnd"/>
      <w:r>
        <w:rPr>
          <w:rFonts w:ascii="Yu Gothic" w:eastAsia="Yu Gothic" w:hAnsi="Yu Gothic"/>
          <w:sz w:val="24"/>
          <w:szCs w:val="24"/>
        </w:rPr>
        <w:t xml:space="preserve"> </w:t>
      </w:r>
      <w:proofErr w:type="spellStart"/>
      <w:r>
        <w:rPr>
          <w:rFonts w:ascii="Yu Gothic" w:eastAsia="Yu Gothic" w:hAnsi="Yu Gothic"/>
          <w:sz w:val="24"/>
          <w:szCs w:val="24"/>
        </w:rPr>
        <w:t>Right</w:t>
      </w:r>
      <w:proofErr w:type="spellEnd"/>
      <w:r>
        <w:rPr>
          <w:rFonts w:ascii="Yu Gothic" w:eastAsia="Yu Gothic" w:hAnsi="Yu Gothic"/>
          <w:sz w:val="24"/>
          <w:szCs w:val="24"/>
        </w:rPr>
        <w:t xml:space="preserve"> </w:t>
      </w:r>
      <w:proofErr w:type="spellStart"/>
      <w:r>
        <w:rPr>
          <w:rFonts w:ascii="Yu Gothic" w:eastAsia="Yu Gothic" w:hAnsi="Yu Gothic"/>
          <w:sz w:val="24"/>
          <w:szCs w:val="24"/>
        </w:rPr>
        <w:t>To</w:t>
      </w:r>
      <w:proofErr w:type="spellEnd"/>
      <w:r>
        <w:rPr>
          <w:rFonts w:ascii="Yu Gothic" w:eastAsia="Yu Gothic" w:hAnsi="Yu Gothic"/>
          <w:sz w:val="24"/>
          <w:szCs w:val="24"/>
        </w:rPr>
        <w:t xml:space="preserve"> </w:t>
      </w:r>
      <w:proofErr w:type="spellStart"/>
      <w:r>
        <w:rPr>
          <w:rFonts w:ascii="Yu Gothic" w:eastAsia="Yu Gothic" w:hAnsi="Yu Gothic"/>
          <w:sz w:val="24"/>
          <w:szCs w:val="24"/>
        </w:rPr>
        <w:t>Repair</w:t>
      </w:r>
      <w:proofErr w:type="spellEnd"/>
      <w:r>
        <w:rPr>
          <w:rFonts w:ascii="Yu Gothic" w:eastAsia="Yu Gothic" w:hAnsi="Yu Gothic"/>
          <w:sz w:val="24"/>
          <w:szCs w:val="24"/>
        </w:rPr>
        <w:t xml:space="preserve"> </w:t>
      </w:r>
      <w:proofErr w:type="spellStart"/>
      <w:r>
        <w:rPr>
          <w:rFonts w:ascii="Yu Gothic" w:eastAsia="Yu Gothic" w:hAnsi="Yu Gothic"/>
          <w:sz w:val="24"/>
          <w:szCs w:val="24"/>
        </w:rPr>
        <w:t>Act</w:t>
      </w:r>
      <w:proofErr w:type="spellEnd"/>
      <w:r w:rsidR="005414A7">
        <w:rPr>
          <w:rFonts w:ascii="Yu Gothic" w:eastAsia="Yu Gothic" w:hAnsi="Yu Gothic"/>
          <w:sz w:val="24"/>
          <w:szCs w:val="24"/>
        </w:rPr>
        <w:t xml:space="preserve"> na legislatura do Estado de Massachusetts</w:t>
      </w:r>
      <w:r>
        <w:rPr>
          <w:rFonts w:ascii="Yu Gothic" w:eastAsia="Yu Gothic" w:hAnsi="Yu Gothic"/>
          <w:sz w:val="24"/>
          <w:szCs w:val="24"/>
        </w:rPr>
        <w:t xml:space="preserve">,  </w:t>
      </w:r>
      <w:r w:rsidR="005414A7">
        <w:rPr>
          <w:rFonts w:ascii="Yu Gothic" w:eastAsia="Yu Gothic" w:hAnsi="Yu Gothic"/>
          <w:sz w:val="24"/>
          <w:szCs w:val="24"/>
        </w:rPr>
        <w:t>exigindo</w:t>
      </w:r>
      <w:r>
        <w:rPr>
          <w:rFonts w:ascii="Yu Gothic" w:eastAsia="Yu Gothic" w:hAnsi="Yu Gothic"/>
          <w:sz w:val="24"/>
          <w:szCs w:val="24"/>
        </w:rPr>
        <w:t xml:space="preserve"> das montadoras de veículos que os manuais de reparo dos veículos que até então eram de uso exclusivo da rede de concessionárias, também fossem disponibilizados para as oficinas independentes</w:t>
      </w:r>
      <w:r w:rsidR="009C28F0">
        <w:rPr>
          <w:rFonts w:ascii="Yu Gothic" w:eastAsia="Yu Gothic" w:hAnsi="Yu Gothic"/>
          <w:sz w:val="24"/>
          <w:szCs w:val="24"/>
        </w:rPr>
        <w:t>, embora o primeiro projeto de lei sobre o assunto tenha sido proposto</w:t>
      </w:r>
      <w:r w:rsidR="00B43BC1">
        <w:rPr>
          <w:rFonts w:ascii="Yu Gothic" w:eastAsia="Yu Gothic" w:hAnsi="Yu Gothic"/>
          <w:sz w:val="24"/>
          <w:szCs w:val="24"/>
        </w:rPr>
        <w:t xml:space="preserve"> no senado norte-americano</w:t>
      </w:r>
      <w:r w:rsidR="009C28F0">
        <w:rPr>
          <w:rFonts w:ascii="Yu Gothic" w:eastAsia="Yu Gothic" w:hAnsi="Yu Gothic"/>
          <w:sz w:val="24"/>
          <w:szCs w:val="24"/>
        </w:rPr>
        <w:t xml:space="preserve"> no ano de 2001 </w:t>
      </w:r>
      <w:r w:rsidR="00B43BC1">
        <w:rPr>
          <w:rFonts w:ascii="Yu Gothic" w:eastAsia="Yu Gothic" w:hAnsi="Yu Gothic"/>
          <w:sz w:val="24"/>
          <w:szCs w:val="24"/>
        </w:rPr>
        <w:t xml:space="preserve">pelo Senador Paul </w:t>
      </w:r>
      <w:proofErr w:type="spellStart"/>
      <w:r w:rsidR="00B43BC1">
        <w:rPr>
          <w:rFonts w:ascii="Yu Gothic" w:eastAsia="Yu Gothic" w:hAnsi="Yu Gothic"/>
          <w:sz w:val="24"/>
          <w:szCs w:val="24"/>
        </w:rPr>
        <w:t>Wellstone</w:t>
      </w:r>
      <w:proofErr w:type="spellEnd"/>
      <w:r w:rsidR="00B43BC1">
        <w:rPr>
          <w:rFonts w:ascii="Yu Gothic" w:eastAsia="Yu Gothic" w:hAnsi="Yu Gothic"/>
          <w:sz w:val="24"/>
          <w:szCs w:val="24"/>
        </w:rPr>
        <w:t xml:space="preserve"> e na Câmara dos Representantes por Joe Barton e </w:t>
      </w:r>
      <w:proofErr w:type="spellStart"/>
      <w:r w:rsidR="00B43BC1">
        <w:rPr>
          <w:rFonts w:ascii="Yu Gothic" w:eastAsia="Yu Gothic" w:hAnsi="Yu Gothic"/>
          <w:sz w:val="24"/>
          <w:szCs w:val="24"/>
        </w:rPr>
        <w:t>Edolphus</w:t>
      </w:r>
      <w:proofErr w:type="spellEnd"/>
      <w:r w:rsidR="00B43BC1">
        <w:rPr>
          <w:rFonts w:ascii="Yu Gothic" w:eastAsia="Yu Gothic" w:hAnsi="Yu Gothic"/>
          <w:sz w:val="24"/>
          <w:szCs w:val="24"/>
        </w:rPr>
        <w:t xml:space="preserve"> </w:t>
      </w:r>
      <w:proofErr w:type="spellStart"/>
      <w:r w:rsidR="00B43BC1">
        <w:rPr>
          <w:rFonts w:ascii="Yu Gothic" w:eastAsia="Yu Gothic" w:hAnsi="Yu Gothic"/>
          <w:sz w:val="24"/>
          <w:szCs w:val="24"/>
        </w:rPr>
        <w:t>Towns</w:t>
      </w:r>
      <w:proofErr w:type="spellEnd"/>
      <w:r w:rsidR="00B43BC1">
        <w:rPr>
          <w:rFonts w:ascii="Yu Gothic" w:eastAsia="Yu Gothic" w:hAnsi="Yu Gothic"/>
          <w:sz w:val="24"/>
          <w:szCs w:val="24"/>
        </w:rPr>
        <w:t>, descrevendo o objetivo como o fim do monopólio injusto dos fabricantes de automóveis mantendo controle sobre as informações de reparo que poderiam resultar no afastamento de proprietários de veículos de oficinas independentes por falta de informações.</w:t>
      </w:r>
    </w:p>
    <w:p w14:paraId="261F53CE" w14:textId="4699AEF3" w:rsidR="00F9194E" w:rsidRDefault="003D3CE5" w:rsidP="00F9194E">
      <w:pPr>
        <w:jc w:val="both"/>
        <w:rPr>
          <w:rFonts w:ascii="Yu Gothic" w:eastAsia="Yu Gothic" w:hAnsi="Yu Gothic"/>
          <w:sz w:val="24"/>
          <w:szCs w:val="24"/>
        </w:rPr>
      </w:pPr>
      <w:r>
        <w:rPr>
          <w:rFonts w:ascii="Yu Gothic" w:eastAsia="Yu Gothic" w:hAnsi="Yu Gothic"/>
          <w:sz w:val="24"/>
          <w:szCs w:val="24"/>
        </w:rPr>
        <w:t>Este movimento ganhou força</w:t>
      </w:r>
      <w:r w:rsidR="00F9194E" w:rsidRPr="00F9194E">
        <w:rPr>
          <w:rFonts w:ascii="Yu Gothic" w:eastAsia="Yu Gothic" w:hAnsi="Yu Gothic"/>
          <w:sz w:val="24"/>
          <w:szCs w:val="24"/>
        </w:rPr>
        <w:t xml:space="preserve"> nos Estados Unidos e na Europa</w:t>
      </w:r>
      <w:r>
        <w:rPr>
          <w:rFonts w:ascii="Yu Gothic" w:eastAsia="Yu Gothic" w:hAnsi="Yu Gothic"/>
          <w:sz w:val="24"/>
          <w:szCs w:val="24"/>
        </w:rPr>
        <w:t>, cujo pleito</w:t>
      </w:r>
      <w:r w:rsidR="00F9194E" w:rsidRPr="00F9194E">
        <w:rPr>
          <w:rFonts w:ascii="Yu Gothic" w:eastAsia="Yu Gothic" w:hAnsi="Yu Gothic"/>
          <w:sz w:val="24"/>
          <w:szCs w:val="24"/>
        </w:rPr>
        <w:t xml:space="preserve"> </w:t>
      </w:r>
      <w:r>
        <w:rPr>
          <w:rFonts w:ascii="Yu Gothic" w:eastAsia="Yu Gothic" w:hAnsi="Yu Gothic"/>
          <w:sz w:val="24"/>
          <w:szCs w:val="24"/>
        </w:rPr>
        <w:t>foi</w:t>
      </w:r>
      <w:r w:rsidR="00F9194E" w:rsidRPr="00F9194E">
        <w:rPr>
          <w:rFonts w:ascii="Yu Gothic" w:eastAsia="Yu Gothic" w:hAnsi="Yu Gothic"/>
          <w:sz w:val="24"/>
          <w:szCs w:val="24"/>
        </w:rPr>
        <w:t xml:space="preserve"> </w:t>
      </w:r>
      <w:r>
        <w:rPr>
          <w:rFonts w:ascii="Yu Gothic" w:eastAsia="Yu Gothic" w:hAnsi="Yu Gothic"/>
          <w:sz w:val="24"/>
          <w:szCs w:val="24"/>
        </w:rPr>
        <w:t>de</w:t>
      </w:r>
      <w:r w:rsidR="00F9194E" w:rsidRPr="00F9194E">
        <w:rPr>
          <w:rFonts w:ascii="Yu Gothic" w:eastAsia="Yu Gothic" w:hAnsi="Yu Gothic"/>
          <w:sz w:val="24"/>
          <w:szCs w:val="24"/>
        </w:rPr>
        <w:t xml:space="preserve"> </w:t>
      </w:r>
      <w:r w:rsidR="009C28F0">
        <w:rPr>
          <w:rFonts w:ascii="Yu Gothic" w:eastAsia="Yu Gothic" w:hAnsi="Yu Gothic"/>
          <w:sz w:val="24"/>
          <w:szCs w:val="24"/>
        </w:rPr>
        <w:t xml:space="preserve">dar mais </w:t>
      </w:r>
      <w:r w:rsidR="00F9194E" w:rsidRPr="00F9194E">
        <w:rPr>
          <w:rFonts w:ascii="Yu Gothic" w:eastAsia="Yu Gothic" w:hAnsi="Yu Gothic"/>
          <w:sz w:val="24"/>
          <w:szCs w:val="24"/>
        </w:rPr>
        <w:t xml:space="preserve"> direito</w:t>
      </w:r>
      <w:r w:rsidR="009C28F0">
        <w:rPr>
          <w:rFonts w:ascii="Yu Gothic" w:eastAsia="Yu Gothic" w:hAnsi="Yu Gothic"/>
          <w:sz w:val="24"/>
          <w:szCs w:val="24"/>
        </w:rPr>
        <w:t>s</w:t>
      </w:r>
      <w:r w:rsidR="00F9194E" w:rsidRPr="00F9194E">
        <w:rPr>
          <w:rFonts w:ascii="Yu Gothic" w:eastAsia="Yu Gothic" w:hAnsi="Yu Gothic"/>
          <w:sz w:val="24"/>
          <w:szCs w:val="24"/>
        </w:rPr>
        <w:t xml:space="preserve"> aos consumidores sobre sua</w:t>
      </w:r>
      <w:r w:rsidR="00F9194E">
        <w:rPr>
          <w:rFonts w:ascii="Yu Gothic" w:eastAsia="Yu Gothic" w:hAnsi="Yu Gothic"/>
          <w:sz w:val="24"/>
          <w:szCs w:val="24"/>
        </w:rPr>
        <w:t xml:space="preserve"> liberdade de</w:t>
      </w:r>
      <w:r w:rsidR="00F9194E" w:rsidRPr="00F9194E">
        <w:rPr>
          <w:rFonts w:ascii="Yu Gothic" w:eastAsia="Yu Gothic" w:hAnsi="Yu Gothic"/>
          <w:sz w:val="24"/>
          <w:szCs w:val="24"/>
        </w:rPr>
        <w:t xml:space="preserve"> escolha do local de manutenção, reparo, conserto do produto que adquiriu</w:t>
      </w:r>
      <w:r>
        <w:rPr>
          <w:rFonts w:ascii="Yu Gothic" w:eastAsia="Yu Gothic" w:hAnsi="Yu Gothic"/>
          <w:sz w:val="24"/>
          <w:szCs w:val="24"/>
        </w:rPr>
        <w:t>, seja ele um veículo, um celular, um produto elétrico/eletrônico</w:t>
      </w:r>
      <w:r w:rsidR="005414A7">
        <w:rPr>
          <w:rFonts w:ascii="Yu Gothic" w:eastAsia="Yu Gothic" w:hAnsi="Yu Gothic"/>
          <w:sz w:val="24"/>
          <w:szCs w:val="24"/>
        </w:rPr>
        <w:t xml:space="preserve">, </w:t>
      </w:r>
      <w:r w:rsidR="00396B36">
        <w:rPr>
          <w:rFonts w:ascii="Yu Gothic" w:eastAsia="Yu Gothic" w:hAnsi="Yu Gothic"/>
          <w:sz w:val="24"/>
          <w:szCs w:val="24"/>
        </w:rPr>
        <w:t xml:space="preserve">onde </w:t>
      </w:r>
      <w:r w:rsidR="009C28F0">
        <w:rPr>
          <w:rFonts w:ascii="Yu Gothic" w:eastAsia="Yu Gothic" w:hAnsi="Yu Gothic"/>
          <w:sz w:val="24"/>
          <w:szCs w:val="24"/>
        </w:rPr>
        <w:t xml:space="preserve">ficou </w:t>
      </w:r>
      <w:r w:rsidR="00396B36">
        <w:rPr>
          <w:rFonts w:ascii="Yu Gothic" w:eastAsia="Yu Gothic" w:hAnsi="Yu Gothic"/>
          <w:sz w:val="24"/>
          <w:szCs w:val="24"/>
        </w:rPr>
        <w:t>conhecido como</w:t>
      </w:r>
      <w:r w:rsidR="005414A7">
        <w:rPr>
          <w:rFonts w:ascii="Yu Gothic" w:eastAsia="Yu Gothic" w:hAnsi="Yu Gothic"/>
          <w:sz w:val="24"/>
          <w:szCs w:val="24"/>
        </w:rPr>
        <w:t xml:space="preserve"> RIGHT TO REPAIR.</w:t>
      </w:r>
    </w:p>
    <w:p w14:paraId="10D96DD5" w14:textId="77777777" w:rsidR="005040B5" w:rsidRDefault="005040B5" w:rsidP="00F9194E">
      <w:pPr>
        <w:jc w:val="both"/>
        <w:rPr>
          <w:rFonts w:ascii="Yu Gothic" w:eastAsia="Yu Gothic" w:hAnsi="Yu Gothic"/>
          <w:sz w:val="24"/>
          <w:szCs w:val="24"/>
        </w:rPr>
      </w:pPr>
    </w:p>
    <w:p w14:paraId="1E5E6A02" w14:textId="6A587711" w:rsidR="005414A7" w:rsidRPr="00F9194E" w:rsidRDefault="005414A7" w:rsidP="00F9194E">
      <w:pPr>
        <w:jc w:val="both"/>
        <w:rPr>
          <w:rFonts w:ascii="Yu Gothic" w:eastAsia="Yu Gothic" w:hAnsi="Yu Gothic"/>
          <w:sz w:val="24"/>
          <w:szCs w:val="24"/>
        </w:rPr>
      </w:pPr>
      <w:r>
        <w:rPr>
          <w:rFonts w:ascii="Yu Gothic" w:eastAsia="Yu Gothic" w:hAnsi="Yu Gothic"/>
          <w:sz w:val="24"/>
          <w:szCs w:val="24"/>
        </w:rPr>
        <w:lastRenderedPageBreak/>
        <w:t>Atualmente o pleito junto as casas congressistas</w:t>
      </w:r>
      <w:r w:rsidR="00396B36">
        <w:rPr>
          <w:rFonts w:ascii="Yu Gothic" w:eastAsia="Yu Gothic" w:hAnsi="Yu Gothic"/>
          <w:sz w:val="24"/>
          <w:szCs w:val="24"/>
        </w:rPr>
        <w:t xml:space="preserve"> na Europa e USA</w:t>
      </w:r>
      <w:r>
        <w:rPr>
          <w:rFonts w:ascii="Yu Gothic" w:eastAsia="Yu Gothic" w:hAnsi="Yu Gothic"/>
          <w:sz w:val="24"/>
          <w:szCs w:val="24"/>
        </w:rPr>
        <w:t xml:space="preserve"> </w:t>
      </w:r>
      <w:r w:rsidR="00396B36">
        <w:rPr>
          <w:rFonts w:ascii="Yu Gothic" w:eastAsia="Yu Gothic" w:hAnsi="Yu Gothic"/>
          <w:sz w:val="24"/>
          <w:szCs w:val="24"/>
        </w:rPr>
        <w:t>é</w:t>
      </w:r>
      <w:r>
        <w:rPr>
          <w:rFonts w:ascii="Yu Gothic" w:eastAsia="Yu Gothic" w:hAnsi="Yu Gothic"/>
          <w:sz w:val="24"/>
          <w:szCs w:val="24"/>
        </w:rPr>
        <w:t xml:space="preserve"> </w:t>
      </w:r>
      <w:r w:rsidR="00396B36">
        <w:rPr>
          <w:rFonts w:ascii="Yu Gothic" w:eastAsia="Yu Gothic" w:hAnsi="Yu Gothic"/>
          <w:sz w:val="24"/>
          <w:szCs w:val="24"/>
        </w:rPr>
        <w:t>de</w:t>
      </w:r>
      <w:r>
        <w:rPr>
          <w:rFonts w:ascii="Yu Gothic" w:eastAsia="Yu Gothic" w:hAnsi="Yu Gothic"/>
          <w:sz w:val="24"/>
          <w:szCs w:val="24"/>
        </w:rPr>
        <w:t xml:space="preserve"> atualização das exigências em função da tecnologia sem fio</w:t>
      </w:r>
      <w:r w:rsidR="009C28F0">
        <w:rPr>
          <w:rFonts w:ascii="Yu Gothic" w:eastAsia="Yu Gothic" w:hAnsi="Yu Gothic"/>
          <w:sz w:val="24"/>
          <w:szCs w:val="24"/>
        </w:rPr>
        <w:t xml:space="preserve"> (telemática)</w:t>
      </w:r>
      <w:r>
        <w:rPr>
          <w:rFonts w:ascii="Yu Gothic" w:eastAsia="Yu Gothic" w:hAnsi="Yu Gothic"/>
          <w:sz w:val="24"/>
          <w:szCs w:val="24"/>
        </w:rPr>
        <w:t>, pois limita o acesso às oficinas independentes às informações que ainda são exclusivas das concessionárias das marcas.</w:t>
      </w:r>
    </w:p>
    <w:p w14:paraId="6CC68DEE" w14:textId="775E519F" w:rsidR="00F9194E" w:rsidRPr="00F9194E" w:rsidRDefault="00F9194E" w:rsidP="00F9194E">
      <w:pPr>
        <w:jc w:val="both"/>
        <w:rPr>
          <w:rFonts w:ascii="Yu Gothic" w:eastAsia="Yu Gothic" w:hAnsi="Yu Gothic"/>
          <w:b/>
          <w:bCs/>
          <w:sz w:val="24"/>
          <w:szCs w:val="24"/>
        </w:rPr>
      </w:pPr>
      <w:r w:rsidRPr="00F9194E">
        <w:rPr>
          <w:rFonts w:ascii="Yu Gothic" w:eastAsia="Yu Gothic" w:hAnsi="Yu Gothic"/>
          <w:b/>
          <w:bCs/>
          <w:sz w:val="24"/>
          <w:szCs w:val="24"/>
        </w:rPr>
        <w:t>Qual o benefício ?</w:t>
      </w:r>
    </w:p>
    <w:p w14:paraId="786E344C" w14:textId="5EDCC37B" w:rsidR="00F9194E" w:rsidRDefault="00F9194E" w:rsidP="00F9194E">
      <w:pPr>
        <w:jc w:val="both"/>
        <w:rPr>
          <w:rFonts w:ascii="Yu Gothic" w:eastAsia="Yu Gothic" w:hAnsi="Yu Gothic"/>
          <w:sz w:val="24"/>
          <w:szCs w:val="24"/>
        </w:rPr>
      </w:pPr>
      <w:r>
        <w:rPr>
          <w:rFonts w:ascii="Yu Gothic" w:eastAsia="Yu Gothic" w:hAnsi="Yu Gothic"/>
          <w:sz w:val="24"/>
          <w:szCs w:val="24"/>
        </w:rPr>
        <w:t>A livre concorrência mediante as mesmas condições de competição favorece os consumidores pois tendem a diminuir os preços dos serviços e estimula a melhoria da qualidade</w:t>
      </w:r>
      <w:r w:rsidR="00396B36">
        <w:rPr>
          <w:rFonts w:ascii="Yu Gothic" w:eastAsia="Yu Gothic" w:hAnsi="Yu Gothic"/>
          <w:sz w:val="24"/>
          <w:szCs w:val="24"/>
        </w:rPr>
        <w:t>, além de permitir o equilíbrio da competição entre as empresas.</w:t>
      </w:r>
    </w:p>
    <w:p w14:paraId="56442CA2" w14:textId="03E2AA4E" w:rsidR="009C28F0" w:rsidRPr="009C28F0" w:rsidRDefault="009C28F0" w:rsidP="00F9194E">
      <w:pPr>
        <w:jc w:val="both"/>
        <w:rPr>
          <w:rFonts w:ascii="Yu Gothic" w:eastAsia="Yu Gothic" w:hAnsi="Yu Gothic"/>
          <w:i/>
          <w:iCs/>
          <w:sz w:val="24"/>
          <w:szCs w:val="24"/>
        </w:rPr>
      </w:pPr>
      <w:proofErr w:type="spellStart"/>
      <w:r w:rsidRPr="009C28F0">
        <w:rPr>
          <w:rFonts w:ascii="Yu Gothic" w:eastAsia="Yu Gothic" w:hAnsi="Yu Gothic"/>
          <w:i/>
          <w:iCs/>
          <w:sz w:val="24"/>
          <w:szCs w:val="24"/>
        </w:rPr>
        <w:t>Voce</w:t>
      </w:r>
      <w:proofErr w:type="spellEnd"/>
      <w:r w:rsidRPr="009C28F0">
        <w:rPr>
          <w:rFonts w:ascii="Yu Gothic" w:eastAsia="Yu Gothic" w:hAnsi="Yu Gothic"/>
          <w:i/>
          <w:iCs/>
          <w:sz w:val="24"/>
          <w:szCs w:val="24"/>
        </w:rPr>
        <w:t xml:space="preserve"> quer comprar um veículo em que é forçado a continuar fazendo manutenção em concessionárias da marca mesmo após o fim do período de garantia?</w:t>
      </w:r>
    </w:p>
    <w:p w14:paraId="4D8F9429" w14:textId="3F4CD43F" w:rsidR="00A505C0" w:rsidRPr="00A505C0" w:rsidRDefault="00A505C0" w:rsidP="00F9194E">
      <w:pPr>
        <w:jc w:val="both"/>
        <w:rPr>
          <w:rFonts w:ascii="Yu Gothic" w:eastAsia="Yu Gothic" w:hAnsi="Yu Gothic"/>
          <w:b/>
          <w:bCs/>
          <w:sz w:val="24"/>
          <w:szCs w:val="24"/>
        </w:rPr>
      </w:pPr>
      <w:r w:rsidRPr="00A505C0">
        <w:rPr>
          <w:rFonts w:ascii="Yu Gothic" w:eastAsia="Yu Gothic" w:hAnsi="Yu Gothic"/>
          <w:b/>
          <w:bCs/>
          <w:sz w:val="24"/>
          <w:szCs w:val="24"/>
        </w:rPr>
        <w:t>O que dizem as empresas que detém o oligopólio ?</w:t>
      </w:r>
    </w:p>
    <w:p w14:paraId="5D624424" w14:textId="33878F31" w:rsidR="00396B36" w:rsidRDefault="00A505C0" w:rsidP="00F9194E">
      <w:pPr>
        <w:jc w:val="both"/>
        <w:rPr>
          <w:rFonts w:ascii="Yu Gothic" w:eastAsia="Yu Gothic" w:hAnsi="Yu Gothic"/>
          <w:sz w:val="24"/>
          <w:szCs w:val="24"/>
        </w:rPr>
      </w:pPr>
      <w:r>
        <w:rPr>
          <w:rFonts w:ascii="Yu Gothic" w:eastAsia="Yu Gothic" w:hAnsi="Yu Gothic"/>
          <w:sz w:val="24"/>
          <w:szCs w:val="24"/>
        </w:rPr>
        <w:t>A alegação mais comum das empresas é de risco a segurança ou mesmo violação de propriedade industrial (intelectual).</w:t>
      </w:r>
    </w:p>
    <w:p w14:paraId="19CCC18A" w14:textId="0D6607A3" w:rsidR="00A505C0" w:rsidRDefault="00396B36" w:rsidP="00F9194E">
      <w:pPr>
        <w:jc w:val="both"/>
        <w:rPr>
          <w:rFonts w:ascii="Yu Gothic" w:eastAsia="Yu Gothic" w:hAnsi="Yu Gothic"/>
          <w:b/>
          <w:bCs/>
          <w:sz w:val="24"/>
          <w:szCs w:val="24"/>
        </w:rPr>
      </w:pPr>
      <w:r>
        <w:rPr>
          <w:rFonts w:ascii="Yu Gothic" w:eastAsia="Yu Gothic" w:hAnsi="Yu Gothic"/>
          <w:b/>
          <w:bCs/>
          <w:sz w:val="24"/>
          <w:szCs w:val="24"/>
        </w:rPr>
        <w:t>A legislação sobre o assunto no Brasil</w:t>
      </w:r>
    </w:p>
    <w:p w14:paraId="7D5CA266" w14:textId="4E3AAA2A" w:rsidR="00A505C0" w:rsidRPr="00A505C0" w:rsidRDefault="00A505C0" w:rsidP="00F9194E">
      <w:pPr>
        <w:jc w:val="both"/>
        <w:rPr>
          <w:rFonts w:ascii="Yu Gothic" w:eastAsia="Yu Gothic" w:hAnsi="Yu Gothic"/>
          <w:sz w:val="24"/>
          <w:szCs w:val="24"/>
        </w:rPr>
      </w:pPr>
      <w:r w:rsidRPr="0095587E">
        <w:rPr>
          <w:rFonts w:ascii="Yu Gothic" w:eastAsia="Yu Gothic" w:hAnsi="Yu Gothic"/>
          <w:i/>
          <w:iCs/>
          <w:sz w:val="24"/>
          <w:szCs w:val="24"/>
          <w:u w:val="single"/>
        </w:rPr>
        <w:t>Projeto de Lei – PL 6151/2019</w:t>
      </w:r>
      <w:r>
        <w:rPr>
          <w:rFonts w:ascii="Yu Gothic" w:eastAsia="Yu Gothic" w:hAnsi="Yu Gothic"/>
          <w:sz w:val="24"/>
          <w:szCs w:val="24"/>
        </w:rPr>
        <w:t xml:space="preserve"> do Deputado Federal Pedro Lucas Fernandes (PTB-MA) que aborda em sua justificação o movimento </w:t>
      </w:r>
      <w:proofErr w:type="spellStart"/>
      <w:r>
        <w:rPr>
          <w:rFonts w:ascii="Yu Gothic" w:eastAsia="Yu Gothic" w:hAnsi="Yu Gothic"/>
          <w:sz w:val="24"/>
          <w:szCs w:val="24"/>
        </w:rPr>
        <w:t>Right</w:t>
      </w:r>
      <w:proofErr w:type="spellEnd"/>
      <w:r>
        <w:rPr>
          <w:rFonts w:ascii="Yu Gothic" w:eastAsia="Yu Gothic" w:hAnsi="Yu Gothic"/>
          <w:sz w:val="24"/>
          <w:szCs w:val="24"/>
        </w:rPr>
        <w:t xml:space="preserve"> </w:t>
      </w:r>
      <w:proofErr w:type="spellStart"/>
      <w:r>
        <w:rPr>
          <w:rFonts w:ascii="Yu Gothic" w:eastAsia="Yu Gothic" w:hAnsi="Yu Gothic"/>
          <w:sz w:val="24"/>
          <w:szCs w:val="24"/>
        </w:rPr>
        <w:t>To</w:t>
      </w:r>
      <w:proofErr w:type="spellEnd"/>
      <w:r>
        <w:rPr>
          <w:rFonts w:ascii="Yu Gothic" w:eastAsia="Yu Gothic" w:hAnsi="Yu Gothic"/>
          <w:sz w:val="24"/>
          <w:szCs w:val="24"/>
        </w:rPr>
        <w:t xml:space="preserve"> </w:t>
      </w:r>
      <w:proofErr w:type="spellStart"/>
      <w:r>
        <w:rPr>
          <w:rFonts w:ascii="Yu Gothic" w:eastAsia="Yu Gothic" w:hAnsi="Yu Gothic"/>
          <w:sz w:val="24"/>
          <w:szCs w:val="24"/>
        </w:rPr>
        <w:t>Repair</w:t>
      </w:r>
      <w:proofErr w:type="spellEnd"/>
      <w:r>
        <w:rPr>
          <w:rFonts w:ascii="Yu Gothic" w:eastAsia="Yu Gothic" w:hAnsi="Yu Gothic"/>
          <w:sz w:val="24"/>
          <w:szCs w:val="24"/>
        </w:rPr>
        <w:t>, e foca os produtos elétrico e eletrônicos</w:t>
      </w:r>
      <w:r w:rsidR="003D3CE5">
        <w:rPr>
          <w:rFonts w:ascii="Yu Gothic" w:eastAsia="Yu Gothic" w:hAnsi="Yu Gothic"/>
          <w:sz w:val="24"/>
          <w:szCs w:val="24"/>
        </w:rPr>
        <w:t xml:space="preserve"> com a solicitação de manuais e peças de reposição.</w:t>
      </w:r>
    </w:p>
    <w:p w14:paraId="57916216" w14:textId="005737C9" w:rsidR="00A505C0" w:rsidRDefault="002267A6" w:rsidP="00F9194E">
      <w:pPr>
        <w:jc w:val="both"/>
        <w:rPr>
          <w:rFonts w:ascii="Yu Gothic" w:eastAsia="Yu Gothic" w:hAnsi="Yu Gothic"/>
          <w:sz w:val="24"/>
          <w:szCs w:val="24"/>
        </w:rPr>
      </w:pPr>
      <w:hyperlink r:id="rId6" w:history="1">
        <w:r w:rsidR="00A505C0" w:rsidRPr="001E05BF">
          <w:rPr>
            <w:rStyle w:val="Hyperlink"/>
            <w:rFonts w:ascii="Yu Gothic" w:eastAsia="Yu Gothic" w:hAnsi="Yu Gothic"/>
            <w:sz w:val="24"/>
            <w:szCs w:val="24"/>
          </w:rPr>
          <w:t>https://www.camara.leg.br/proposicoesWeb/prop_mostrarintegra;jsessionid=node012rx7ssss3fv21f83xqrmv2xgh482066.node0?codteor=1837356&amp;filename=PL+6151/2019</w:t>
        </w:r>
      </w:hyperlink>
      <w:r w:rsidR="003D3CE5">
        <w:rPr>
          <w:rFonts w:ascii="Yu Gothic" w:eastAsia="Yu Gothic" w:hAnsi="Yu Gothic"/>
          <w:sz w:val="24"/>
          <w:szCs w:val="24"/>
        </w:rPr>
        <w:t xml:space="preserve"> .</w:t>
      </w:r>
    </w:p>
    <w:p w14:paraId="2D03BE5C" w14:textId="03AAACF0" w:rsidR="005040B5" w:rsidRDefault="005040B5" w:rsidP="00F9194E">
      <w:pPr>
        <w:jc w:val="both"/>
        <w:rPr>
          <w:rFonts w:ascii="Yu Gothic" w:eastAsia="Yu Gothic" w:hAnsi="Yu Gothic"/>
          <w:sz w:val="24"/>
          <w:szCs w:val="24"/>
        </w:rPr>
      </w:pPr>
    </w:p>
    <w:p w14:paraId="45B92910" w14:textId="6B69154A" w:rsidR="005040B5" w:rsidRDefault="005040B5" w:rsidP="00F9194E">
      <w:pPr>
        <w:jc w:val="both"/>
        <w:rPr>
          <w:rFonts w:ascii="Yu Gothic" w:eastAsia="Yu Gothic" w:hAnsi="Yu Gothic"/>
          <w:sz w:val="24"/>
          <w:szCs w:val="24"/>
        </w:rPr>
      </w:pPr>
    </w:p>
    <w:p w14:paraId="3962A6DA" w14:textId="77777777" w:rsidR="005040B5" w:rsidRDefault="005040B5" w:rsidP="00F9194E">
      <w:pPr>
        <w:jc w:val="both"/>
        <w:rPr>
          <w:rFonts w:ascii="Yu Gothic" w:eastAsia="Yu Gothic" w:hAnsi="Yu Gothic"/>
          <w:sz w:val="24"/>
          <w:szCs w:val="24"/>
        </w:rPr>
      </w:pPr>
    </w:p>
    <w:p w14:paraId="107DFD35" w14:textId="20588777" w:rsidR="003D3CE5" w:rsidRDefault="00A947B2" w:rsidP="00F9194E">
      <w:pPr>
        <w:jc w:val="both"/>
        <w:rPr>
          <w:rFonts w:ascii="Yu Gothic" w:eastAsia="Yu Gothic" w:hAnsi="Yu Gothic"/>
          <w:sz w:val="24"/>
          <w:szCs w:val="24"/>
        </w:rPr>
      </w:pPr>
      <w:r w:rsidRPr="0095587E">
        <w:rPr>
          <w:rFonts w:ascii="Yu Gothic" w:eastAsia="Yu Gothic" w:hAnsi="Yu Gothic"/>
          <w:i/>
          <w:iCs/>
          <w:sz w:val="24"/>
          <w:szCs w:val="24"/>
          <w:u w:val="single"/>
        </w:rPr>
        <w:lastRenderedPageBreak/>
        <w:t>Constituição da República Federativa do Brasil</w:t>
      </w:r>
      <w:r>
        <w:rPr>
          <w:rFonts w:ascii="Yu Gothic" w:eastAsia="Yu Gothic" w:hAnsi="Yu Gothic"/>
          <w:sz w:val="24"/>
          <w:szCs w:val="24"/>
        </w:rPr>
        <w:t xml:space="preserve"> de 1988 em seu artigo 170; CAPÍTULO I- DOS PRINCÍPIOS GERAIS DA ATIVIDADE ECONÔMICA; TÍTULO VII – DA ORDEM ECONÔMICA E FINANCEIRA.</w:t>
      </w:r>
    </w:p>
    <w:p w14:paraId="7F519C78" w14:textId="310CFA71" w:rsidR="00A947B2" w:rsidRDefault="00A947B2" w:rsidP="00F9194E">
      <w:pPr>
        <w:jc w:val="both"/>
        <w:rPr>
          <w:rFonts w:ascii="Yu Gothic" w:eastAsia="Yu Gothic" w:hAnsi="Yu Gothic"/>
          <w:sz w:val="24"/>
          <w:szCs w:val="24"/>
        </w:rPr>
      </w:pPr>
      <w:r>
        <w:rPr>
          <w:rFonts w:ascii="Yu Gothic" w:eastAsia="Yu Gothic" w:hAnsi="Yu Gothic"/>
          <w:sz w:val="24"/>
          <w:szCs w:val="24"/>
        </w:rPr>
        <w:t>........</w:t>
      </w:r>
    </w:p>
    <w:p w14:paraId="59F083A9" w14:textId="01DB38A5" w:rsidR="00A947B2" w:rsidRDefault="00A947B2" w:rsidP="00F9194E">
      <w:pPr>
        <w:jc w:val="both"/>
        <w:rPr>
          <w:rFonts w:ascii="Yu Gothic" w:eastAsia="Yu Gothic" w:hAnsi="Yu Gothic"/>
          <w:sz w:val="24"/>
          <w:szCs w:val="24"/>
        </w:rPr>
      </w:pPr>
      <w:r>
        <w:rPr>
          <w:rFonts w:ascii="Yu Gothic" w:eastAsia="Yu Gothic" w:hAnsi="Yu Gothic"/>
          <w:sz w:val="24"/>
          <w:szCs w:val="24"/>
        </w:rPr>
        <w:t>IV – livre concorrência</w:t>
      </w:r>
    </w:p>
    <w:p w14:paraId="5218C019" w14:textId="3603F5D5" w:rsidR="00A947B2" w:rsidRDefault="00A947B2" w:rsidP="00F9194E">
      <w:pPr>
        <w:jc w:val="both"/>
        <w:rPr>
          <w:rFonts w:ascii="Yu Gothic" w:eastAsia="Yu Gothic" w:hAnsi="Yu Gothic"/>
          <w:sz w:val="24"/>
          <w:szCs w:val="24"/>
        </w:rPr>
      </w:pPr>
      <w:r>
        <w:rPr>
          <w:rFonts w:ascii="Yu Gothic" w:eastAsia="Yu Gothic" w:hAnsi="Yu Gothic"/>
          <w:sz w:val="24"/>
          <w:szCs w:val="24"/>
        </w:rPr>
        <w:t>V – defesa do consumidor</w:t>
      </w:r>
    </w:p>
    <w:p w14:paraId="50FABBE1" w14:textId="42C6A567" w:rsidR="00A947B2" w:rsidRDefault="00A947B2" w:rsidP="00F9194E">
      <w:pPr>
        <w:jc w:val="both"/>
        <w:rPr>
          <w:rFonts w:ascii="Yu Gothic" w:eastAsia="Yu Gothic" w:hAnsi="Yu Gothic"/>
          <w:sz w:val="24"/>
          <w:szCs w:val="24"/>
        </w:rPr>
      </w:pPr>
      <w:r>
        <w:rPr>
          <w:rFonts w:ascii="Yu Gothic" w:eastAsia="Yu Gothic" w:hAnsi="Yu Gothic"/>
          <w:sz w:val="24"/>
          <w:szCs w:val="24"/>
        </w:rPr>
        <w:t>VI – defesa do meio ambiente</w:t>
      </w:r>
    </w:p>
    <w:p w14:paraId="59C4414D" w14:textId="41044C39" w:rsidR="00A947B2" w:rsidRDefault="00A947B2" w:rsidP="00F9194E">
      <w:pPr>
        <w:jc w:val="both"/>
        <w:rPr>
          <w:rFonts w:ascii="Yu Gothic" w:eastAsia="Yu Gothic" w:hAnsi="Yu Gothic"/>
          <w:sz w:val="24"/>
          <w:szCs w:val="24"/>
        </w:rPr>
      </w:pPr>
      <w:r>
        <w:rPr>
          <w:rFonts w:ascii="Yu Gothic" w:eastAsia="Yu Gothic" w:hAnsi="Yu Gothic"/>
          <w:sz w:val="24"/>
          <w:szCs w:val="24"/>
        </w:rPr>
        <w:t>VII – redução das desigualdades regionais e sociais</w:t>
      </w:r>
    </w:p>
    <w:p w14:paraId="5CED02B8" w14:textId="197F9A66" w:rsidR="00A947B2" w:rsidRDefault="00A947B2" w:rsidP="00F9194E">
      <w:pPr>
        <w:jc w:val="both"/>
        <w:rPr>
          <w:rFonts w:ascii="Yu Gothic" w:eastAsia="Yu Gothic" w:hAnsi="Yu Gothic"/>
          <w:sz w:val="24"/>
          <w:szCs w:val="24"/>
        </w:rPr>
      </w:pPr>
      <w:r>
        <w:rPr>
          <w:rFonts w:ascii="Yu Gothic" w:eastAsia="Yu Gothic" w:hAnsi="Yu Gothic"/>
          <w:sz w:val="24"/>
          <w:szCs w:val="24"/>
        </w:rPr>
        <w:t>.....</w:t>
      </w:r>
    </w:p>
    <w:p w14:paraId="4F5303A9" w14:textId="68290652" w:rsidR="00A947B2" w:rsidRDefault="00A947B2" w:rsidP="00F9194E">
      <w:pPr>
        <w:jc w:val="both"/>
        <w:rPr>
          <w:rFonts w:ascii="Yu Gothic" w:eastAsia="Yu Gothic" w:hAnsi="Yu Gothic"/>
          <w:sz w:val="24"/>
          <w:szCs w:val="24"/>
        </w:rPr>
      </w:pPr>
      <w:r>
        <w:rPr>
          <w:rFonts w:ascii="Yu Gothic" w:eastAsia="Yu Gothic" w:hAnsi="Yu Gothic"/>
          <w:sz w:val="24"/>
          <w:szCs w:val="24"/>
        </w:rPr>
        <w:t>IX – tratamento favorecido para as empresas de pequeno porte constituídas sob as leis brasileiras e que tenham sua sede e administração no País</w:t>
      </w:r>
    </w:p>
    <w:p w14:paraId="4DF7762A" w14:textId="506546EB" w:rsidR="00A505C0" w:rsidRDefault="00A77573" w:rsidP="00F9194E">
      <w:pPr>
        <w:jc w:val="both"/>
        <w:rPr>
          <w:rFonts w:ascii="Yu Gothic" w:eastAsia="Yu Gothic" w:hAnsi="Yu Gothic"/>
          <w:sz w:val="24"/>
          <w:szCs w:val="24"/>
        </w:rPr>
      </w:pPr>
      <w:r w:rsidRPr="0095587E">
        <w:rPr>
          <w:rFonts w:ascii="Yu Gothic" w:eastAsia="Yu Gothic" w:hAnsi="Yu Gothic"/>
          <w:i/>
          <w:iCs/>
          <w:sz w:val="24"/>
          <w:szCs w:val="24"/>
          <w:u w:val="single"/>
        </w:rPr>
        <w:t>Lei Federal nº 12.529</w:t>
      </w:r>
      <w:r>
        <w:rPr>
          <w:rFonts w:ascii="Yu Gothic" w:eastAsia="Yu Gothic" w:hAnsi="Yu Gothic"/>
          <w:sz w:val="24"/>
          <w:szCs w:val="24"/>
        </w:rPr>
        <w:t xml:space="preserve"> de 30/11/2011 - Estrutura o Sistema Brasileiro de Defesa da Concorrência, em seu artigo 36</w:t>
      </w:r>
      <w:r w:rsidR="0095587E">
        <w:rPr>
          <w:rFonts w:ascii="Yu Gothic" w:eastAsia="Yu Gothic" w:hAnsi="Yu Gothic"/>
          <w:sz w:val="24"/>
          <w:szCs w:val="24"/>
        </w:rPr>
        <w:t>; Capítulo II – Das Infrações.</w:t>
      </w:r>
    </w:p>
    <w:p w14:paraId="1EDBB24F" w14:textId="77777777" w:rsidR="00A77573" w:rsidRPr="0095587E" w:rsidRDefault="00A77573" w:rsidP="0095587E">
      <w:pPr>
        <w:pStyle w:val="NormalWeb"/>
        <w:jc w:val="both"/>
        <w:rPr>
          <w:rFonts w:ascii="Yu Gothic" w:eastAsia="Yu Gothic" w:hAnsi="Yu Gothic" w:cs="Arial"/>
          <w:color w:val="000000"/>
        </w:rPr>
      </w:pPr>
      <w:bookmarkStart w:id="0" w:name="art36"/>
      <w:bookmarkEnd w:id="0"/>
      <w:r w:rsidRPr="0095587E">
        <w:rPr>
          <w:rFonts w:ascii="Yu Gothic" w:eastAsia="Yu Gothic" w:hAnsi="Yu Gothic" w:cs="Arial"/>
          <w:color w:val="000000"/>
        </w:rPr>
        <w:t>Art. 36. Constituem infração da ordem econômica, independentemente de culpa, os atos sob qualquer forma manifestados, que tenham por objeto ou possam produzir os seguintes efeitos, ainda que não sejam alcançados:</w:t>
      </w:r>
    </w:p>
    <w:p w14:paraId="6D5431C6" w14:textId="77777777" w:rsidR="00A77573" w:rsidRPr="00B379FA" w:rsidRDefault="00A77573" w:rsidP="00A77573">
      <w:pPr>
        <w:pStyle w:val="NormalWeb"/>
        <w:ind w:firstLine="567"/>
        <w:jc w:val="both"/>
        <w:rPr>
          <w:rFonts w:ascii="Yu Gothic" w:eastAsia="Yu Gothic" w:hAnsi="Yu Gothic" w:cs="Arial"/>
          <w:color w:val="000000"/>
        </w:rPr>
      </w:pPr>
      <w:r w:rsidRPr="00B379FA">
        <w:rPr>
          <w:rFonts w:ascii="Yu Gothic" w:eastAsia="Yu Gothic" w:hAnsi="Yu Gothic" w:cs="Arial"/>
          <w:color w:val="000000"/>
        </w:rPr>
        <w:t>I - limitar, falsear ou de qualquer forma prejudicar a livre concorrência ou a livre iniciativa;</w:t>
      </w:r>
    </w:p>
    <w:p w14:paraId="52067828" w14:textId="77777777" w:rsidR="00A77573" w:rsidRPr="00B379FA" w:rsidRDefault="00A77573" w:rsidP="00A77573">
      <w:pPr>
        <w:pStyle w:val="NormalWeb"/>
        <w:ind w:firstLine="567"/>
        <w:jc w:val="both"/>
        <w:rPr>
          <w:rFonts w:ascii="Yu Gothic" w:eastAsia="Yu Gothic" w:hAnsi="Yu Gothic" w:cs="Arial"/>
          <w:color w:val="000000"/>
        </w:rPr>
      </w:pPr>
      <w:r w:rsidRPr="00B379FA">
        <w:rPr>
          <w:rFonts w:ascii="Yu Gothic" w:eastAsia="Yu Gothic" w:hAnsi="Yu Gothic" w:cs="Arial"/>
          <w:color w:val="000000"/>
        </w:rPr>
        <w:t>II - dominar mercado relevante de bens ou serviços;</w:t>
      </w:r>
    </w:p>
    <w:p w14:paraId="5D3C80DA" w14:textId="77777777" w:rsidR="00A77573" w:rsidRPr="00B379FA" w:rsidRDefault="00A77573" w:rsidP="00A77573">
      <w:pPr>
        <w:pStyle w:val="NormalWeb"/>
        <w:ind w:firstLine="567"/>
        <w:jc w:val="both"/>
        <w:rPr>
          <w:rFonts w:ascii="Yu Gothic" w:eastAsia="Yu Gothic" w:hAnsi="Yu Gothic" w:cs="Arial"/>
          <w:color w:val="000000"/>
        </w:rPr>
      </w:pPr>
      <w:r w:rsidRPr="00B379FA">
        <w:rPr>
          <w:rFonts w:ascii="Yu Gothic" w:eastAsia="Yu Gothic" w:hAnsi="Yu Gothic" w:cs="Arial"/>
          <w:color w:val="000000"/>
        </w:rPr>
        <w:t>III - aumentar arbitrariamente os lucros; e</w:t>
      </w:r>
    </w:p>
    <w:p w14:paraId="752821BB" w14:textId="77777777" w:rsidR="00A77573" w:rsidRPr="00B379FA" w:rsidRDefault="00A77573" w:rsidP="00A77573">
      <w:pPr>
        <w:pStyle w:val="NormalWeb"/>
        <w:ind w:firstLine="567"/>
        <w:jc w:val="both"/>
        <w:rPr>
          <w:rFonts w:ascii="Yu Gothic" w:eastAsia="Yu Gothic" w:hAnsi="Yu Gothic" w:cs="Arial"/>
          <w:color w:val="000000"/>
        </w:rPr>
      </w:pPr>
      <w:r w:rsidRPr="00B379FA">
        <w:rPr>
          <w:rFonts w:ascii="Yu Gothic" w:eastAsia="Yu Gothic" w:hAnsi="Yu Gothic" w:cs="Arial"/>
          <w:color w:val="000000"/>
        </w:rPr>
        <w:t>IV - exercer de forma abusiva posição dominante.</w:t>
      </w:r>
    </w:p>
    <w:p w14:paraId="1FA2EA69" w14:textId="77777777" w:rsidR="00A77573" w:rsidRPr="00B379FA" w:rsidRDefault="00A77573" w:rsidP="00A77573">
      <w:pPr>
        <w:pStyle w:val="NormalWeb"/>
        <w:ind w:firstLine="567"/>
        <w:jc w:val="both"/>
        <w:rPr>
          <w:rFonts w:ascii="Yu Gothic" w:eastAsia="Yu Gothic" w:hAnsi="Yu Gothic" w:cs="Arial"/>
          <w:color w:val="000000"/>
        </w:rPr>
      </w:pPr>
      <w:bookmarkStart w:id="1" w:name="art36§1"/>
      <w:bookmarkEnd w:id="1"/>
      <w:r w:rsidRPr="00B379FA">
        <w:rPr>
          <w:rFonts w:ascii="Yu Gothic" w:eastAsia="Yu Gothic" w:hAnsi="Yu Gothic" w:cs="Arial"/>
          <w:color w:val="000000"/>
        </w:rPr>
        <w:t>§ 1º A conquista de mercado resultante de processo natural fundado na maior eficiência de agente econômico em relação a seus competidores não caracteriza o ilícito previsto no inciso II do caput deste artigo.</w:t>
      </w:r>
    </w:p>
    <w:p w14:paraId="0CFFB6B8" w14:textId="00C0E86E" w:rsidR="00A77573" w:rsidRPr="00B379FA" w:rsidRDefault="00A77573" w:rsidP="00A77573">
      <w:pPr>
        <w:pStyle w:val="NormalWeb"/>
        <w:ind w:firstLine="567"/>
        <w:jc w:val="both"/>
        <w:rPr>
          <w:rFonts w:ascii="Yu Gothic" w:eastAsia="Yu Gothic" w:hAnsi="Yu Gothic" w:cs="Arial"/>
          <w:color w:val="000000"/>
        </w:rPr>
      </w:pPr>
      <w:bookmarkStart w:id="2" w:name="art36§2"/>
      <w:bookmarkStart w:id="3" w:name="art36§3"/>
      <w:bookmarkStart w:id="4" w:name="art36§3i"/>
      <w:bookmarkStart w:id="5" w:name="art36§3v"/>
      <w:bookmarkEnd w:id="2"/>
      <w:bookmarkEnd w:id="3"/>
      <w:bookmarkEnd w:id="4"/>
      <w:bookmarkEnd w:id="5"/>
      <w:r w:rsidRPr="00B379FA">
        <w:rPr>
          <w:rFonts w:ascii="Yu Gothic" w:eastAsia="Yu Gothic" w:hAnsi="Yu Gothic" w:cs="Arial"/>
          <w:color w:val="000000"/>
        </w:rPr>
        <w:lastRenderedPageBreak/>
        <w:t>V - impedir o acesso de concorrente às fontes de insumo, matérias-primas, equipamentos ou tecnologia, bem como aos canais de distribuição;</w:t>
      </w:r>
    </w:p>
    <w:p w14:paraId="03A181A2" w14:textId="0E94FC62" w:rsidR="0095587E" w:rsidRPr="00B379FA" w:rsidRDefault="0095587E" w:rsidP="00A77573">
      <w:pPr>
        <w:pStyle w:val="NormalWeb"/>
        <w:ind w:firstLine="567"/>
        <w:jc w:val="both"/>
        <w:rPr>
          <w:rFonts w:ascii="Yu Gothic" w:eastAsia="Yu Gothic" w:hAnsi="Yu Gothic" w:cs="Arial"/>
          <w:color w:val="000000"/>
        </w:rPr>
      </w:pPr>
      <w:r w:rsidRPr="00B379FA">
        <w:rPr>
          <w:rFonts w:ascii="Yu Gothic" w:eastAsia="Yu Gothic" w:hAnsi="Yu Gothic" w:cs="Arial"/>
          <w:color w:val="000000"/>
        </w:rPr>
        <w:t>VI -......</w:t>
      </w:r>
    </w:p>
    <w:p w14:paraId="04A2F719" w14:textId="18A3E4DD" w:rsidR="0095587E" w:rsidRPr="00B379FA" w:rsidRDefault="0095587E" w:rsidP="00A77573">
      <w:pPr>
        <w:pStyle w:val="NormalWeb"/>
        <w:ind w:firstLine="567"/>
        <w:jc w:val="both"/>
        <w:rPr>
          <w:rFonts w:ascii="Yu Gothic" w:eastAsia="Yu Gothic" w:hAnsi="Yu Gothic" w:cs="Arial"/>
          <w:color w:val="000000"/>
        </w:rPr>
      </w:pPr>
      <w:r w:rsidRPr="00B379FA">
        <w:rPr>
          <w:rFonts w:ascii="Yu Gothic" w:eastAsia="Yu Gothic" w:hAnsi="Yu Gothic" w:cs="Arial"/>
          <w:color w:val="000000"/>
        </w:rPr>
        <w:t xml:space="preserve">VII- </w:t>
      </w:r>
      <w:proofErr w:type="gramStart"/>
      <w:r w:rsidRPr="00B379FA">
        <w:rPr>
          <w:rFonts w:ascii="Yu Gothic" w:eastAsia="Yu Gothic" w:hAnsi="Yu Gothic" w:cs="Arial"/>
          <w:color w:val="000000"/>
        </w:rPr>
        <w:t>.....</w:t>
      </w:r>
      <w:proofErr w:type="gramEnd"/>
    </w:p>
    <w:p w14:paraId="4911A480" w14:textId="77777777" w:rsidR="00A77573" w:rsidRPr="00B379FA" w:rsidRDefault="00A77573" w:rsidP="00A77573">
      <w:pPr>
        <w:pStyle w:val="NormalWeb"/>
        <w:ind w:firstLine="567"/>
        <w:jc w:val="both"/>
        <w:rPr>
          <w:rFonts w:ascii="Yu Gothic" w:eastAsia="Yu Gothic" w:hAnsi="Yu Gothic" w:cs="Arial"/>
          <w:color w:val="000000"/>
        </w:rPr>
      </w:pPr>
      <w:bookmarkStart w:id="6" w:name="art36§3vi"/>
      <w:bookmarkStart w:id="7" w:name="art36§3vii"/>
      <w:bookmarkStart w:id="8" w:name="art36§3viii"/>
      <w:bookmarkEnd w:id="6"/>
      <w:bookmarkEnd w:id="7"/>
      <w:bookmarkEnd w:id="8"/>
      <w:r w:rsidRPr="00B379FA">
        <w:rPr>
          <w:rFonts w:ascii="Yu Gothic" w:eastAsia="Yu Gothic" w:hAnsi="Yu Gothic" w:cs="Arial"/>
          <w:color w:val="000000"/>
        </w:rPr>
        <w:t>VIII - regular mercados de bens ou serviços, estabelecendo acordos para limitar ou controlar a pesquisa e o desenvolvimento tecnológico, a produção de bens ou prestação de serviços, ou para dificultar investimentos destinados à produção de bens ou serviços ou à sua distribuição;</w:t>
      </w:r>
    </w:p>
    <w:p w14:paraId="44E0A687" w14:textId="77777777" w:rsidR="00A77573" w:rsidRPr="00B379FA" w:rsidRDefault="00A77573" w:rsidP="00A77573">
      <w:pPr>
        <w:pStyle w:val="NormalWeb"/>
        <w:ind w:firstLine="567"/>
        <w:jc w:val="both"/>
        <w:rPr>
          <w:rFonts w:ascii="Yu Gothic" w:eastAsia="Yu Gothic" w:hAnsi="Yu Gothic" w:cs="Arial"/>
          <w:color w:val="000000"/>
        </w:rPr>
      </w:pPr>
      <w:bookmarkStart w:id="9" w:name="art36§3ix"/>
      <w:bookmarkEnd w:id="9"/>
      <w:r w:rsidRPr="00B379FA">
        <w:rPr>
          <w:rFonts w:ascii="Yu Gothic" w:eastAsia="Yu Gothic" w:hAnsi="Yu Gothic" w:cs="Arial"/>
          <w:color w:val="000000"/>
        </w:rPr>
        <w:t>IX - impor, no comércio de bens ou serviços, a distribuidores, varejistas e representantes preços de revenda, descontos, condições de pagamento, quantidades mínimas ou máximas, margem de lucro ou quaisquer outras condições de comercialização relativos a negócios destes com terceiros;</w:t>
      </w:r>
    </w:p>
    <w:p w14:paraId="796175B0" w14:textId="77777777" w:rsidR="00A77573" w:rsidRPr="00B379FA" w:rsidRDefault="00A77573" w:rsidP="00A77573">
      <w:pPr>
        <w:pStyle w:val="NormalWeb"/>
        <w:ind w:firstLine="567"/>
        <w:jc w:val="both"/>
        <w:rPr>
          <w:rFonts w:ascii="Yu Gothic" w:eastAsia="Yu Gothic" w:hAnsi="Yu Gothic" w:cs="Arial"/>
          <w:color w:val="000000"/>
        </w:rPr>
      </w:pPr>
      <w:bookmarkStart w:id="10" w:name="art36§3x"/>
      <w:bookmarkEnd w:id="10"/>
      <w:r w:rsidRPr="00B379FA">
        <w:rPr>
          <w:rFonts w:ascii="Yu Gothic" w:eastAsia="Yu Gothic" w:hAnsi="Yu Gothic" w:cs="Arial"/>
          <w:color w:val="000000"/>
        </w:rPr>
        <w:t>X - discriminar adquirentes ou fornecedores de bens ou serviços por meio da fixação diferenciada de preços, ou de condições operacionais de venda ou prestação de serviços;</w:t>
      </w:r>
    </w:p>
    <w:p w14:paraId="2AECC950" w14:textId="77777777" w:rsidR="00A77573" w:rsidRPr="00B379FA" w:rsidRDefault="00A77573" w:rsidP="00A77573">
      <w:pPr>
        <w:pStyle w:val="NormalWeb"/>
        <w:ind w:firstLine="567"/>
        <w:jc w:val="both"/>
        <w:rPr>
          <w:rFonts w:ascii="Yu Gothic" w:eastAsia="Yu Gothic" w:hAnsi="Yu Gothic" w:cs="Arial"/>
          <w:color w:val="000000"/>
        </w:rPr>
      </w:pPr>
      <w:bookmarkStart w:id="11" w:name="art36§3xi"/>
      <w:bookmarkEnd w:id="11"/>
      <w:r w:rsidRPr="00B379FA">
        <w:rPr>
          <w:rFonts w:ascii="Yu Gothic" w:eastAsia="Yu Gothic" w:hAnsi="Yu Gothic" w:cs="Arial"/>
          <w:color w:val="000000"/>
        </w:rPr>
        <w:t>XI - recusar a venda de bens ou a prestação de serviços, dentro das condições de pagamento normais aos usos e costumes comerciais;</w:t>
      </w:r>
    </w:p>
    <w:p w14:paraId="58F3DCF3" w14:textId="77777777" w:rsidR="00A77573" w:rsidRPr="00B379FA" w:rsidRDefault="00A77573" w:rsidP="00A77573">
      <w:pPr>
        <w:pStyle w:val="NormalWeb"/>
        <w:ind w:firstLine="567"/>
        <w:jc w:val="both"/>
        <w:rPr>
          <w:rFonts w:ascii="Yu Gothic" w:eastAsia="Yu Gothic" w:hAnsi="Yu Gothic" w:cs="Arial"/>
          <w:color w:val="000000"/>
        </w:rPr>
      </w:pPr>
      <w:bookmarkStart w:id="12" w:name="art36§3xii"/>
      <w:bookmarkEnd w:id="12"/>
      <w:r w:rsidRPr="00B379FA">
        <w:rPr>
          <w:rFonts w:ascii="Yu Gothic" w:eastAsia="Yu Gothic" w:hAnsi="Yu Gothic" w:cs="Arial"/>
          <w:color w:val="000000"/>
        </w:rPr>
        <w:t>XII - dificultar ou romper a continuidade ou desenvolvimento de relações comerciais de prazo indeterminado em razão de recusa da outra parte em submeter-se a cláusulas e condições comerciais injustificáveis ou anticoncorrenciais;</w:t>
      </w:r>
    </w:p>
    <w:p w14:paraId="1E703CC8" w14:textId="25C33E12" w:rsidR="00A77573" w:rsidRPr="00B379FA" w:rsidRDefault="00A77573" w:rsidP="00A77573">
      <w:pPr>
        <w:pStyle w:val="NormalWeb"/>
        <w:ind w:firstLine="567"/>
        <w:jc w:val="both"/>
        <w:rPr>
          <w:rFonts w:ascii="Yu Gothic" w:eastAsia="Yu Gothic" w:hAnsi="Yu Gothic" w:cs="Arial"/>
          <w:color w:val="000000"/>
        </w:rPr>
      </w:pPr>
      <w:bookmarkStart w:id="13" w:name="art36§3xiii"/>
      <w:bookmarkEnd w:id="13"/>
      <w:r w:rsidRPr="00B379FA">
        <w:rPr>
          <w:rFonts w:ascii="Yu Gothic" w:eastAsia="Yu Gothic" w:hAnsi="Yu Gothic" w:cs="Arial"/>
          <w:color w:val="000000"/>
        </w:rPr>
        <w:t xml:space="preserve">XIII - </w:t>
      </w:r>
      <w:r w:rsidR="00B379FA" w:rsidRPr="00B379FA">
        <w:rPr>
          <w:rFonts w:ascii="Yu Gothic" w:eastAsia="Yu Gothic" w:hAnsi="Yu Gothic" w:cs="Arial"/>
          <w:color w:val="000000"/>
        </w:rPr>
        <w:t>..............</w:t>
      </w:r>
    </w:p>
    <w:p w14:paraId="52D88AB7" w14:textId="358B5768" w:rsidR="00A77573" w:rsidRPr="00B379FA" w:rsidRDefault="00A77573" w:rsidP="00A77573">
      <w:pPr>
        <w:pStyle w:val="NormalWeb"/>
        <w:ind w:firstLine="567"/>
        <w:jc w:val="both"/>
        <w:rPr>
          <w:rFonts w:ascii="Yu Gothic" w:eastAsia="Yu Gothic" w:hAnsi="Yu Gothic" w:cs="Arial"/>
          <w:color w:val="000000"/>
        </w:rPr>
      </w:pPr>
      <w:bookmarkStart w:id="14" w:name="art36§3xiv"/>
      <w:bookmarkEnd w:id="14"/>
      <w:r w:rsidRPr="00B379FA">
        <w:rPr>
          <w:rFonts w:ascii="Yu Gothic" w:eastAsia="Yu Gothic" w:hAnsi="Yu Gothic" w:cs="Arial"/>
          <w:color w:val="000000"/>
        </w:rPr>
        <w:t xml:space="preserve">XIV - </w:t>
      </w:r>
      <w:r w:rsidR="00B379FA" w:rsidRPr="00B379FA">
        <w:rPr>
          <w:rFonts w:ascii="Yu Gothic" w:eastAsia="Yu Gothic" w:hAnsi="Yu Gothic" w:cs="Arial"/>
          <w:color w:val="000000"/>
        </w:rPr>
        <w:t>.............</w:t>
      </w:r>
    </w:p>
    <w:p w14:paraId="584E61F3" w14:textId="7F07053B" w:rsidR="00A77573" w:rsidRPr="00B379FA" w:rsidRDefault="00A77573" w:rsidP="00A77573">
      <w:pPr>
        <w:pStyle w:val="NormalWeb"/>
        <w:ind w:firstLine="567"/>
        <w:jc w:val="both"/>
        <w:rPr>
          <w:rFonts w:ascii="Yu Gothic" w:eastAsia="Yu Gothic" w:hAnsi="Yu Gothic" w:cs="Arial"/>
          <w:color w:val="000000"/>
        </w:rPr>
      </w:pPr>
      <w:bookmarkStart w:id="15" w:name="art36§3xv"/>
      <w:bookmarkEnd w:id="15"/>
      <w:r w:rsidRPr="00B379FA">
        <w:rPr>
          <w:rFonts w:ascii="Yu Gothic" w:eastAsia="Yu Gothic" w:hAnsi="Yu Gothic" w:cs="Arial"/>
          <w:color w:val="000000"/>
        </w:rPr>
        <w:t xml:space="preserve">XV - </w:t>
      </w:r>
      <w:r w:rsidR="00B379FA" w:rsidRPr="00B379FA">
        <w:rPr>
          <w:rFonts w:ascii="Yu Gothic" w:eastAsia="Yu Gothic" w:hAnsi="Yu Gothic" w:cs="Arial"/>
          <w:color w:val="000000"/>
        </w:rPr>
        <w:t>...............</w:t>
      </w:r>
    </w:p>
    <w:p w14:paraId="52108E74" w14:textId="6F66F6FF" w:rsidR="00A77573" w:rsidRPr="00B379FA" w:rsidRDefault="00A77573" w:rsidP="00A77573">
      <w:pPr>
        <w:pStyle w:val="NormalWeb"/>
        <w:ind w:firstLine="567"/>
        <w:jc w:val="both"/>
        <w:rPr>
          <w:rFonts w:ascii="Yu Gothic" w:eastAsia="Yu Gothic" w:hAnsi="Yu Gothic" w:cs="Arial"/>
          <w:color w:val="000000"/>
        </w:rPr>
      </w:pPr>
      <w:bookmarkStart w:id="16" w:name="art36§3xvi"/>
      <w:bookmarkEnd w:id="16"/>
      <w:r w:rsidRPr="00B379FA">
        <w:rPr>
          <w:rFonts w:ascii="Yu Gothic" w:eastAsia="Yu Gothic" w:hAnsi="Yu Gothic" w:cs="Arial"/>
          <w:color w:val="000000"/>
        </w:rPr>
        <w:t xml:space="preserve">XVI - </w:t>
      </w:r>
      <w:r w:rsidR="00B379FA" w:rsidRPr="00B379FA">
        <w:rPr>
          <w:rFonts w:ascii="Yu Gothic" w:eastAsia="Yu Gothic" w:hAnsi="Yu Gothic" w:cs="Arial"/>
          <w:color w:val="000000"/>
        </w:rPr>
        <w:t>...............</w:t>
      </w:r>
    </w:p>
    <w:p w14:paraId="6035D68C" w14:textId="250F8623" w:rsidR="00A77573" w:rsidRPr="00B379FA" w:rsidRDefault="00A77573" w:rsidP="00A77573">
      <w:pPr>
        <w:pStyle w:val="NormalWeb"/>
        <w:ind w:firstLine="567"/>
        <w:jc w:val="both"/>
        <w:rPr>
          <w:rFonts w:ascii="Yu Gothic" w:eastAsia="Yu Gothic" w:hAnsi="Yu Gothic" w:cs="Arial"/>
          <w:color w:val="000000"/>
        </w:rPr>
      </w:pPr>
      <w:bookmarkStart w:id="17" w:name="art36§3xvii"/>
      <w:bookmarkEnd w:id="17"/>
      <w:r w:rsidRPr="00B379FA">
        <w:rPr>
          <w:rFonts w:ascii="Yu Gothic" w:eastAsia="Yu Gothic" w:hAnsi="Yu Gothic" w:cs="Arial"/>
          <w:color w:val="000000"/>
        </w:rPr>
        <w:t xml:space="preserve">XVII - </w:t>
      </w:r>
      <w:r w:rsidR="00B379FA" w:rsidRPr="00B379FA">
        <w:rPr>
          <w:rFonts w:ascii="Yu Gothic" w:eastAsia="Yu Gothic" w:hAnsi="Yu Gothic" w:cs="Arial"/>
          <w:color w:val="000000"/>
        </w:rPr>
        <w:t>..............</w:t>
      </w:r>
    </w:p>
    <w:p w14:paraId="0C74B3F8" w14:textId="77777777" w:rsidR="00A77573" w:rsidRPr="00B379FA" w:rsidRDefault="00A77573" w:rsidP="00A77573">
      <w:pPr>
        <w:pStyle w:val="NormalWeb"/>
        <w:ind w:firstLine="567"/>
        <w:jc w:val="both"/>
        <w:rPr>
          <w:rFonts w:ascii="Yu Gothic" w:eastAsia="Yu Gothic" w:hAnsi="Yu Gothic" w:cs="Arial"/>
          <w:color w:val="000000"/>
        </w:rPr>
      </w:pPr>
      <w:bookmarkStart w:id="18" w:name="art36§3xviii"/>
      <w:bookmarkEnd w:id="18"/>
      <w:r w:rsidRPr="00B379FA">
        <w:rPr>
          <w:rFonts w:ascii="Yu Gothic" w:eastAsia="Yu Gothic" w:hAnsi="Yu Gothic" w:cs="Arial"/>
          <w:color w:val="000000"/>
        </w:rPr>
        <w:lastRenderedPageBreak/>
        <w:t>XVIII - subordinar a venda de um bem à aquisição de outro ou à utilização de um serviço, ou subordinar a prestação de um serviço à utilização de outro ou à aquisição de um bem; e</w:t>
      </w:r>
    </w:p>
    <w:p w14:paraId="63C8A109" w14:textId="18A7D37D" w:rsidR="005040B5" w:rsidRDefault="00A77573" w:rsidP="005040B5">
      <w:pPr>
        <w:pStyle w:val="NormalWeb"/>
        <w:ind w:firstLine="567"/>
        <w:jc w:val="both"/>
        <w:rPr>
          <w:rFonts w:ascii="Yu Gothic" w:eastAsia="Yu Gothic" w:hAnsi="Yu Gothic" w:cs="Arial"/>
          <w:color w:val="000000"/>
        </w:rPr>
      </w:pPr>
      <w:bookmarkStart w:id="19" w:name="art36§3xix"/>
      <w:bookmarkEnd w:id="19"/>
      <w:r w:rsidRPr="00B379FA">
        <w:rPr>
          <w:rFonts w:ascii="Yu Gothic" w:eastAsia="Yu Gothic" w:hAnsi="Yu Gothic" w:cs="Arial"/>
          <w:color w:val="000000"/>
        </w:rPr>
        <w:t>XIX - exercer ou explorar abusivamente direitos de propriedade industrial, intelectual, tecnologia ou marca.</w:t>
      </w:r>
    </w:p>
    <w:p w14:paraId="4217E264" w14:textId="5368636F" w:rsidR="00396B36" w:rsidRPr="00396B36" w:rsidRDefault="00396B36" w:rsidP="00396B36">
      <w:pPr>
        <w:pStyle w:val="NormalWeb"/>
        <w:jc w:val="both"/>
        <w:rPr>
          <w:rFonts w:ascii="Yu Gothic" w:eastAsia="Yu Gothic" w:hAnsi="Yu Gothic" w:cs="Arial"/>
          <w:b/>
          <w:bCs/>
          <w:color w:val="000000"/>
        </w:rPr>
      </w:pPr>
      <w:r w:rsidRPr="00396B36">
        <w:rPr>
          <w:rFonts w:ascii="Yu Gothic" w:eastAsia="Yu Gothic" w:hAnsi="Yu Gothic" w:cs="Arial"/>
          <w:b/>
          <w:bCs/>
          <w:color w:val="000000"/>
        </w:rPr>
        <w:t>Meio ambiente como propulsor</w:t>
      </w:r>
    </w:p>
    <w:p w14:paraId="287591F6" w14:textId="4CDA5F8E" w:rsidR="00396B36" w:rsidRPr="00396B36" w:rsidRDefault="00396B36" w:rsidP="00396B36">
      <w:pPr>
        <w:jc w:val="both"/>
        <w:rPr>
          <w:rFonts w:ascii="Yu Gothic" w:eastAsia="Yu Gothic" w:hAnsi="Yu Gothic"/>
          <w:sz w:val="24"/>
          <w:szCs w:val="24"/>
        </w:rPr>
      </w:pPr>
      <w:r w:rsidRPr="00396B36">
        <w:rPr>
          <w:rFonts w:ascii="Yu Gothic" w:eastAsia="Yu Gothic" w:hAnsi="Yu Gothic"/>
          <w:sz w:val="24"/>
          <w:szCs w:val="24"/>
        </w:rPr>
        <w:t>As</w:t>
      </w:r>
      <w:r w:rsidR="009C28F0">
        <w:rPr>
          <w:rFonts w:ascii="Yu Gothic" w:eastAsia="Yu Gothic" w:hAnsi="Yu Gothic"/>
          <w:sz w:val="24"/>
          <w:szCs w:val="24"/>
        </w:rPr>
        <w:t xml:space="preserve"> emendas da lei do Ar Limpo de 1990 (Clean Air </w:t>
      </w:r>
      <w:proofErr w:type="spellStart"/>
      <w:r w:rsidR="009C28F0">
        <w:rPr>
          <w:rFonts w:ascii="Yu Gothic" w:eastAsia="Yu Gothic" w:hAnsi="Yu Gothic"/>
          <w:sz w:val="24"/>
          <w:szCs w:val="24"/>
        </w:rPr>
        <w:t>Act</w:t>
      </w:r>
      <w:proofErr w:type="spellEnd"/>
      <w:r w:rsidR="009C28F0">
        <w:rPr>
          <w:rFonts w:ascii="Yu Gothic" w:eastAsia="Yu Gothic" w:hAnsi="Yu Gothic"/>
          <w:sz w:val="24"/>
          <w:szCs w:val="24"/>
        </w:rPr>
        <w:t>)</w:t>
      </w:r>
      <w:r w:rsidR="009C28F0" w:rsidRPr="00396B36">
        <w:rPr>
          <w:rFonts w:ascii="Yu Gothic" w:eastAsia="Yu Gothic" w:hAnsi="Yu Gothic"/>
          <w:sz w:val="24"/>
          <w:szCs w:val="24"/>
        </w:rPr>
        <w:t xml:space="preserve"> </w:t>
      </w:r>
      <w:r w:rsidRPr="00396B36">
        <w:rPr>
          <w:rFonts w:ascii="Yu Gothic" w:eastAsia="Yu Gothic" w:hAnsi="Yu Gothic"/>
          <w:sz w:val="24"/>
          <w:szCs w:val="24"/>
        </w:rPr>
        <w:t>exigiam que todos os veículos construídos depois de 1994 incluíssem sistemas de computador a bordo para monitorar as emissões dos veículos. O projeto também exigia que os fabricantes de automóveis fornecessem aos reparadores independentes as mesmas informações sobre o serviço de emissões fornecidas aos revendedores franqueados de carros novos. A Califórnia também aprovou legislação exigindo que todas as informações e ferramentas de serviço relacionadas a emissões sejam disponibilizadas para oficinas independentes. Ao contrário da Lei do Ar Limpo, o projeto de lei da Califórnia também exigia que as montadoras mantivessem sites que contivessem todas as informações de serviço e que fossem acessíveis por assinatura a oficinas de conserto e proprietários de automóveis.</w:t>
      </w:r>
    </w:p>
    <w:p w14:paraId="416D439D" w14:textId="7969112A" w:rsidR="00396B36" w:rsidRDefault="00396B36" w:rsidP="00396B36">
      <w:pPr>
        <w:jc w:val="both"/>
        <w:rPr>
          <w:rFonts w:ascii="Yu Gothic" w:eastAsia="Yu Gothic" w:hAnsi="Yu Gothic"/>
          <w:sz w:val="24"/>
          <w:szCs w:val="24"/>
        </w:rPr>
      </w:pPr>
      <w:r w:rsidRPr="00396B36">
        <w:rPr>
          <w:rFonts w:ascii="Yu Gothic" w:eastAsia="Yu Gothic" w:hAnsi="Yu Gothic"/>
          <w:sz w:val="24"/>
          <w:szCs w:val="24"/>
        </w:rPr>
        <w:t>Com o avanço da tecnologia automotiva, os computadores passaram a controlar os sistemas vitais de cada veículo, incluindo freios, chaves de ignição, airbags, mecanismos de direção e muito mais. </w:t>
      </w:r>
      <w:r w:rsidR="009C28F0" w:rsidRPr="00396B36">
        <w:rPr>
          <w:rFonts w:ascii="Yu Gothic" w:eastAsia="Yu Gothic" w:hAnsi="Yu Gothic"/>
          <w:sz w:val="24"/>
          <w:szCs w:val="24"/>
        </w:rPr>
        <w:t xml:space="preserve"> </w:t>
      </w:r>
      <w:r w:rsidRPr="00396B36">
        <w:rPr>
          <w:rFonts w:ascii="Yu Gothic" w:eastAsia="Yu Gothic" w:hAnsi="Yu Gothic"/>
          <w:sz w:val="24"/>
          <w:szCs w:val="24"/>
        </w:rPr>
        <w:t>Reparar veículos motorizados tornou-se uma operação de alta tecnologia, com ferramentas de diagnóstico por computador substituindo a observação e experiência do mecânico.  Esses desenvolvimentos eventualmente tornaram os fabricantes os "guardiões" das informações avançadas necessárias para reparar ou fornecer peças para veículos motorizados. </w:t>
      </w:r>
      <w:r w:rsidR="009C28F0" w:rsidRPr="00396B36">
        <w:rPr>
          <w:rFonts w:ascii="Yu Gothic" w:eastAsia="Yu Gothic" w:hAnsi="Yu Gothic"/>
          <w:sz w:val="24"/>
          <w:szCs w:val="24"/>
        </w:rPr>
        <w:t xml:space="preserve"> </w:t>
      </w:r>
    </w:p>
    <w:p w14:paraId="4EC45F49" w14:textId="5E884411" w:rsidR="005040B5" w:rsidRDefault="005040B5" w:rsidP="00396B36">
      <w:pPr>
        <w:jc w:val="both"/>
        <w:rPr>
          <w:rFonts w:ascii="Yu Gothic" w:eastAsia="Yu Gothic" w:hAnsi="Yu Gothic"/>
          <w:sz w:val="24"/>
          <w:szCs w:val="24"/>
        </w:rPr>
      </w:pPr>
    </w:p>
    <w:p w14:paraId="2CA82422" w14:textId="497EEBAA" w:rsidR="005040B5" w:rsidRDefault="005040B5" w:rsidP="00396B36">
      <w:pPr>
        <w:jc w:val="both"/>
        <w:rPr>
          <w:rFonts w:ascii="Yu Gothic" w:eastAsia="Yu Gothic" w:hAnsi="Yu Gothic"/>
          <w:sz w:val="24"/>
          <w:szCs w:val="24"/>
        </w:rPr>
      </w:pPr>
    </w:p>
    <w:p w14:paraId="2523C542" w14:textId="77777777" w:rsidR="005040B5" w:rsidRPr="00396B36" w:rsidRDefault="005040B5" w:rsidP="00396B36">
      <w:pPr>
        <w:jc w:val="both"/>
        <w:rPr>
          <w:rFonts w:ascii="Yu Gothic" w:eastAsia="Yu Gothic" w:hAnsi="Yu Gothic"/>
          <w:sz w:val="24"/>
          <w:szCs w:val="24"/>
        </w:rPr>
      </w:pPr>
    </w:p>
    <w:p w14:paraId="5AFBB8E8" w14:textId="228B1EDA" w:rsidR="00A77573" w:rsidRDefault="00B43BC1" w:rsidP="00F9194E">
      <w:pPr>
        <w:jc w:val="both"/>
        <w:rPr>
          <w:rFonts w:ascii="Yu Gothic" w:eastAsia="Yu Gothic" w:hAnsi="Yu Gothic"/>
          <w:b/>
          <w:bCs/>
          <w:sz w:val="24"/>
          <w:szCs w:val="24"/>
        </w:rPr>
      </w:pPr>
      <w:r>
        <w:rPr>
          <w:rFonts w:ascii="Yu Gothic" w:eastAsia="Yu Gothic" w:hAnsi="Yu Gothic"/>
          <w:b/>
          <w:bCs/>
          <w:sz w:val="24"/>
          <w:szCs w:val="24"/>
        </w:rPr>
        <w:lastRenderedPageBreak/>
        <w:t>O meio ambiente no Brasil também promoveu avanços</w:t>
      </w:r>
    </w:p>
    <w:p w14:paraId="4E2B4E90" w14:textId="48B5C222" w:rsidR="00B43BC1" w:rsidRPr="00B43BC1" w:rsidRDefault="00B43BC1" w:rsidP="00F9194E">
      <w:pPr>
        <w:jc w:val="both"/>
        <w:rPr>
          <w:rFonts w:ascii="Yu Gothic" w:eastAsia="Yu Gothic" w:hAnsi="Yu Gothic"/>
          <w:sz w:val="24"/>
          <w:szCs w:val="24"/>
        </w:rPr>
      </w:pPr>
      <w:r>
        <w:rPr>
          <w:rFonts w:ascii="Yu Gothic" w:eastAsia="Yu Gothic" w:hAnsi="Yu Gothic"/>
          <w:sz w:val="24"/>
          <w:szCs w:val="24"/>
        </w:rPr>
        <w:t>A legislação do PROCONVE além de estabelecer regramentos para a indústria automobilística, também promoveu obrigações destas na liberação de informações</w:t>
      </w:r>
      <w:r w:rsidR="00534562">
        <w:rPr>
          <w:rFonts w:ascii="Yu Gothic" w:eastAsia="Yu Gothic" w:hAnsi="Yu Gothic"/>
          <w:sz w:val="24"/>
          <w:szCs w:val="24"/>
        </w:rPr>
        <w:t>.</w:t>
      </w:r>
    </w:p>
    <w:p w14:paraId="0732F70B" w14:textId="2D126B46" w:rsidR="00B43BC1" w:rsidRDefault="00B43BC1" w:rsidP="00F9194E">
      <w:pPr>
        <w:jc w:val="both"/>
        <w:rPr>
          <w:rFonts w:ascii="Yu Gothic" w:eastAsia="Yu Gothic" w:hAnsi="Yu Gothic"/>
          <w:sz w:val="24"/>
          <w:szCs w:val="24"/>
        </w:rPr>
      </w:pPr>
      <w:r>
        <w:rPr>
          <w:rFonts w:ascii="Yu Gothic" w:eastAsia="Yu Gothic" w:hAnsi="Yu Gothic"/>
          <w:sz w:val="24"/>
          <w:szCs w:val="24"/>
        </w:rPr>
        <w:t>Lei nº 8.723 de 28/10/1993</w:t>
      </w:r>
      <w:r w:rsidR="00534562">
        <w:rPr>
          <w:rFonts w:ascii="Yu Gothic" w:eastAsia="Yu Gothic" w:hAnsi="Yu Gothic"/>
          <w:sz w:val="24"/>
          <w:szCs w:val="24"/>
        </w:rPr>
        <w:t xml:space="preserve"> – dispõe sobre a redução de emissões de poluentes por veículos automotores e dá outras providências.</w:t>
      </w:r>
    </w:p>
    <w:p w14:paraId="328138CB" w14:textId="77777777" w:rsidR="00534562" w:rsidRPr="00534562" w:rsidRDefault="00534562" w:rsidP="00534562">
      <w:pPr>
        <w:jc w:val="both"/>
        <w:rPr>
          <w:rFonts w:ascii="Yu Gothic" w:eastAsia="Yu Gothic" w:hAnsi="Yu Gothic"/>
          <w:i/>
          <w:iCs/>
          <w:sz w:val="20"/>
          <w:szCs w:val="20"/>
        </w:rPr>
      </w:pPr>
      <w:r w:rsidRPr="00534562">
        <w:rPr>
          <w:rFonts w:ascii="Yu Gothic" w:eastAsia="Yu Gothic" w:hAnsi="Yu Gothic"/>
          <w:i/>
          <w:iCs/>
          <w:sz w:val="20"/>
          <w:szCs w:val="20"/>
        </w:rPr>
        <w:t xml:space="preserve">Art. 13. As redes de assistência técnica vinculadas aos fabricantes de motores, veículos automotores e sistemas de alimentação, ignição e controle de emissões para veículos são obrigadas, dentro do prazo de dezoito meses a partir da publicação desta lei, a dispor, em caráter permanente, de equipamentos e pessoal habilitado, conforme as recomendações dos órgãos ambientais responsáveis, para a realização de serviços de diagnóstico, regulagem de motores e sistemas de controle das emissões, em consonância com os objetivos do </w:t>
      </w:r>
      <w:proofErr w:type="spellStart"/>
      <w:r w:rsidRPr="00534562">
        <w:rPr>
          <w:rFonts w:ascii="Yu Gothic" w:eastAsia="Yu Gothic" w:hAnsi="Yu Gothic"/>
          <w:i/>
          <w:iCs/>
          <w:sz w:val="20"/>
          <w:szCs w:val="20"/>
        </w:rPr>
        <w:t>Proconve</w:t>
      </w:r>
      <w:proofErr w:type="spellEnd"/>
      <w:r w:rsidRPr="00534562">
        <w:rPr>
          <w:rFonts w:ascii="Yu Gothic" w:eastAsia="Yu Gothic" w:hAnsi="Yu Gothic"/>
          <w:i/>
          <w:iCs/>
          <w:sz w:val="20"/>
          <w:szCs w:val="20"/>
        </w:rPr>
        <w:t xml:space="preserve"> e suas medidas complementares .</w:t>
      </w:r>
    </w:p>
    <w:p w14:paraId="226C907A" w14:textId="77777777" w:rsidR="00534562" w:rsidRPr="00534562" w:rsidRDefault="00534562" w:rsidP="00534562">
      <w:pPr>
        <w:jc w:val="both"/>
        <w:rPr>
          <w:rFonts w:ascii="Yu Gothic" w:eastAsia="Yu Gothic" w:hAnsi="Yu Gothic"/>
          <w:i/>
          <w:iCs/>
          <w:sz w:val="20"/>
          <w:szCs w:val="20"/>
        </w:rPr>
      </w:pPr>
      <w:r w:rsidRPr="00534562">
        <w:rPr>
          <w:rFonts w:ascii="Yu Gothic" w:eastAsia="Yu Gothic" w:hAnsi="Yu Gothic"/>
          <w:i/>
          <w:iCs/>
          <w:sz w:val="20"/>
          <w:szCs w:val="20"/>
        </w:rPr>
        <w:t>§ 1° Os fabricantes de veículos automotores ficam obrigados a divulgar aos concessionários e distribuidores as especificações e informações técnicas necessárias ao diagnóstico e regulagem do motor, seus componentes principais e sistemas de controle de emissão de poluentes.</w:t>
      </w:r>
    </w:p>
    <w:p w14:paraId="016DCC93" w14:textId="22D6C4F1" w:rsidR="00B43BC1" w:rsidRPr="005040B5" w:rsidRDefault="00534562" w:rsidP="00F9194E">
      <w:pPr>
        <w:jc w:val="both"/>
        <w:rPr>
          <w:rFonts w:ascii="Yu Gothic" w:eastAsia="Yu Gothic" w:hAnsi="Yu Gothic"/>
          <w:i/>
          <w:iCs/>
          <w:sz w:val="20"/>
          <w:szCs w:val="20"/>
        </w:rPr>
      </w:pPr>
      <w:r w:rsidRPr="00534562">
        <w:rPr>
          <w:rFonts w:ascii="Yu Gothic" w:eastAsia="Yu Gothic" w:hAnsi="Yu Gothic"/>
          <w:i/>
          <w:iCs/>
          <w:sz w:val="20"/>
          <w:szCs w:val="20"/>
        </w:rPr>
        <w:t>§ 2° Os fabricantes de veículos automotores ficam obrigados a divulgar aos consumidores as especificações de uso, segurança e manutenção dos veículos em circulação.</w:t>
      </w:r>
    </w:p>
    <w:p w14:paraId="2C4A0B6B" w14:textId="4467AD3E" w:rsidR="00F9194E" w:rsidRPr="00637BF9" w:rsidRDefault="00637BF9" w:rsidP="00F9194E">
      <w:pPr>
        <w:jc w:val="both"/>
        <w:rPr>
          <w:rFonts w:ascii="Yu Gothic" w:eastAsia="Yu Gothic" w:hAnsi="Yu Gothic"/>
          <w:b/>
          <w:bCs/>
          <w:sz w:val="24"/>
          <w:szCs w:val="24"/>
        </w:rPr>
      </w:pPr>
      <w:r w:rsidRPr="00637BF9">
        <w:rPr>
          <w:rFonts w:ascii="Yu Gothic" w:eastAsia="Yu Gothic" w:hAnsi="Yu Gothic"/>
          <w:b/>
          <w:bCs/>
          <w:sz w:val="24"/>
          <w:szCs w:val="24"/>
        </w:rPr>
        <w:t>O pleito</w:t>
      </w:r>
    </w:p>
    <w:p w14:paraId="586DF079" w14:textId="7F77DC26" w:rsidR="00637BF9" w:rsidRDefault="00637BF9" w:rsidP="00F9194E">
      <w:pPr>
        <w:jc w:val="both"/>
        <w:rPr>
          <w:rFonts w:ascii="Yu Gothic" w:eastAsia="Yu Gothic" w:hAnsi="Yu Gothic"/>
          <w:sz w:val="24"/>
          <w:szCs w:val="24"/>
        </w:rPr>
      </w:pPr>
      <w:r>
        <w:rPr>
          <w:rFonts w:ascii="Yu Gothic" w:eastAsia="Yu Gothic" w:hAnsi="Yu Gothic"/>
          <w:sz w:val="24"/>
          <w:szCs w:val="24"/>
        </w:rPr>
        <w:t>1.Os consumidores terão acesso a todas as informações do veículo adquirido para que possam ter a liberdade de escolha quando da manutenção de seu veículo, não havendo qualquer obstáculo impeditivo.</w:t>
      </w:r>
    </w:p>
    <w:p w14:paraId="3445A1E8" w14:textId="6853290D" w:rsidR="00637BF9" w:rsidRDefault="00637BF9" w:rsidP="00F9194E">
      <w:pPr>
        <w:jc w:val="both"/>
        <w:rPr>
          <w:rFonts w:ascii="Yu Gothic" w:eastAsia="Yu Gothic" w:hAnsi="Yu Gothic"/>
          <w:sz w:val="24"/>
          <w:szCs w:val="24"/>
        </w:rPr>
      </w:pPr>
      <w:r>
        <w:rPr>
          <w:rFonts w:ascii="Yu Gothic" w:eastAsia="Yu Gothic" w:hAnsi="Yu Gothic"/>
          <w:sz w:val="24"/>
          <w:szCs w:val="24"/>
        </w:rPr>
        <w:t>2.Tornar as empresas de equipamentos de diagnósticos legalmente instaladas no Brasil a interface das informações dos veículos necessárias a manutenção.</w:t>
      </w:r>
    </w:p>
    <w:p w14:paraId="595ABAC7" w14:textId="08BC4315" w:rsidR="005040B5" w:rsidRDefault="005040B5" w:rsidP="00F9194E">
      <w:pPr>
        <w:jc w:val="both"/>
        <w:rPr>
          <w:rFonts w:ascii="Yu Gothic" w:eastAsia="Yu Gothic" w:hAnsi="Yu Gothic"/>
          <w:sz w:val="24"/>
          <w:szCs w:val="24"/>
        </w:rPr>
      </w:pPr>
    </w:p>
    <w:p w14:paraId="3966277D" w14:textId="1F05BC5B" w:rsidR="005040B5" w:rsidRDefault="005040B5" w:rsidP="00F9194E">
      <w:pPr>
        <w:jc w:val="both"/>
        <w:rPr>
          <w:rFonts w:ascii="Yu Gothic" w:eastAsia="Yu Gothic" w:hAnsi="Yu Gothic"/>
          <w:sz w:val="24"/>
          <w:szCs w:val="24"/>
        </w:rPr>
      </w:pPr>
    </w:p>
    <w:p w14:paraId="3A17AFA6" w14:textId="77777777" w:rsidR="005040B5" w:rsidRDefault="005040B5" w:rsidP="00F9194E">
      <w:pPr>
        <w:jc w:val="both"/>
        <w:rPr>
          <w:rFonts w:ascii="Yu Gothic" w:eastAsia="Yu Gothic" w:hAnsi="Yu Gothic"/>
          <w:sz w:val="24"/>
          <w:szCs w:val="24"/>
        </w:rPr>
      </w:pPr>
    </w:p>
    <w:sectPr w:rsidR="005040B5">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Yu Gothic">
    <w:altName w:val="游ゴシック"/>
    <w:panose1 w:val="020B0400000000000000"/>
    <w:charset w:val="80"/>
    <w:family w:val="swiss"/>
    <w:pitch w:val="variable"/>
    <w:sig w:usb0="E00002FF" w:usb1="2AC7FDFF" w:usb2="00000016" w:usb3="00000000" w:csb0="0002009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7942295A"/>
    <w:multiLevelType w:val="hybridMultilevel"/>
    <w:tmpl w:val="6F5CA582"/>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9194E"/>
    <w:rsid w:val="00203780"/>
    <w:rsid w:val="002267A6"/>
    <w:rsid w:val="002A7DDE"/>
    <w:rsid w:val="002F365B"/>
    <w:rsid w:val="00396679"/>
    <w:rsid w:val="00396B36"/>
    <w:rsid w:val="003D3CE5"/>
    <w:rsid w:val="005040B5"/>
    <w:rsid w:val="00534562"/>
    <w:rsid w:val="005414A7"/>
    <w:rsid w:val="00637BF9"/>
    <w:rsid w:val="0095587E"/>
    <w:rsid w:val="0098210D"/>
    <w:rsid w:val="009C28F0"/>
    <w:rsid w:val="00A505C0"/>
    <w:rsid w:val="00A77573"/>
    <w:rsid w:val="00A947B2"/>
    <w:rsid w:val="00B379FA"/>
    <w:rsid w:val="00B43BC1"/>
    <w:rsid w:val="00F9194E"/>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26010AB"/>
  <w15:chartTrackingRefBased/>
  <w15:docId w15:val="{76EE1B3C-1FE6-4A47-8CE8-1833A3BB44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B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Hyperlink">
    <w:name w:val="Hyperlink"/>
    <w:basedOn w:val="Fontepargpadro"/>
    <w:uiPriority w:val="99"/>
    <w:unhideWhenUsed/>
    <w:rsid w:val="00A505C0"/>
    <w:rPr>
      <w:color w:val="0563C1" w:themeColor="hyperlink"/>
      <w:u w:val="single"/>
    </w:rPr>
  </w:style>
  <w:style w:type="character" w:styleId="MenoPendente">
    <w:name w:val="Unresolved Mention"/>
    <w:basedOn w:val="Fontepargpadro"/>
    <w:uiPriority w:val="99"/>
    <w:semiHidden/>
    <w:unhideWhenUsed/>
    <w:rsid w:val="00A505C0"/>
    <w:rPr>
      <w:color w:val="605E5C"/>
      <w:shd w:val="clear" w:color="auto" w:fill="E1DFDD"/>
    </w:rPr>
  </w:style>
  <w:style w:type="paragraph" w:styleId="NormalWeb">
    <w:name w:val="Normal (Web)"/>
    <w:basedOn w:val="Normal"/>
    <w:uiPriority w:val="99"/>
    <w:semiHidden/>
    <w:unhideWhenUsed/>
    <w:rsid w:val="00A77573"/>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PargrafodaLista">
    <w:name w:val="List Paragraph"/>
    <w:basedOn w:val="Normal"/>
    <w:uiPriority w:val="34"/>
    <w:qFormat/>
    <w:rsid w:val="00637B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58438329">
      <w:bodyDiv w:val="1"/>
      <w:marLeft w:val="0"/>
      <w:marRight w:val="0"/>
      <w:marTop w:val="0"/>
      <w:marBottom w:val="0"/>
      <w:divBdr>
        <w:top w:val="none" w:sz="0" w:space="0" w:color="auto"/>
        <w:left w:val="none" w:sz="0" w:space="0" w:color="auto"/>
        <w:bottom w:val="none" w:sz="0" w:space="0" w:color="auto"/>
        <w:right w:val="none" w:sz="0" w:space="0" w:color="auto"/>
      </w:divBdr>
    </w:div>
    <w:div w:id="660472644">
      <w:bodyDiv w:val="1"/>
      <w:marLeft w:val="0"/>
      <w:marRight w:val="0"/>
      <w:marTop w:val="0"/>
      <w:marBottom w:val="0"/>
      <w:divBdr>
        <w:top w:val="none" w:sz="0" w:space="0" w:color="auto"/>
        <w:left w:val="none" w:sz="0" w:space="0" w:color="auto"/>
        <w:bottom w:val="none" w:sz="0" w:space="0" w:color="auto"/>
        <w:right w:val="none" w:sz="0" w:space="0" w:color="auto"/>
      </w:divBdr>
    </w:div>
    <w:div w:id="786120912">
      <w:bodyDiv w:val="1"/>
      <w:marLeft w:val="0"/>
      <w:marRight w:val="0"/>
      <w:marTop w:val="0"/>
      <w:marBottom w:val="0"/>
      <w:divBdr>
        <w:top w:val="none" w:sz="0" w:space="0" w:color="auto"/>
        <w:left w:val="none" w:sz="0" w:space="0" w:color="auto"/>
        <w:bottom w:val="none" w:sz="0" w:space="0" w:color="auto"/>
        <w:right w:val="none" w:sz="0" w:space="0" w:color="auto"/>
      </w:divBdr>
    </w:div>
    <w:div w:id="10204745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camara.leg.br/proposicoesWeb/prop_mostrarintegra;jsessionid=node012rx7ssss3fv21f83xqrmv2xgh482066.node0?codteor=1837356&amp;filename=PL+6151/2019"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6</Pages>
  <Words>1360</Words>
  <Characters>7348</Characters>
  <Application>Microsoft Office Word</Application>
  <DocSecurity>0</DocSecurity>
  <Lines>61</Lines>
  <Paragraphs>17</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8691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LUIZ SERGIO ALVARENGA</dc:creator>
  <cp:keywords/>
  <dc:description/>
  <cp:lastModifiedBy>LUIZ SERGIO ALVARENGA</cp:lastModifiedBy>
  <cp:revision>3</cp:revision>
  <dcterms:created xsi:type="dcterms:W3CDTF">2021-12-07T11:46:00Z</dcterms:created>
  <dcterms:modified xsi:type="dcterms:W3CDTF">2021-12-07T11:46:00Z</dcterms:modified>
</cp:coreProperties>
</file>